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096E8" w14:textId="74DA1B4B" w:rsidR="004F2E2A" w:rsidRDefault="004F2E2A" w:rsidP="000A1622">
      <w:pPr>
        <w:pStyle w:val="NoSpacing"/>
        <w:jc w:val="center"/>
        <w:rPr>
          <w:rFonts w:ascii="Times New Roman" w:hAnsi="Times New Roman"/>
          <w:b/>
          <w:sz w:val="24"/>
          <w:szCs w:val="24"/>
        </w:rPr>
      </w:pPr>
      <w:r>
        <w:rPr>
          <w:rFonts w:ascii="Times New Roman" w:hAnsi="Times New Roman"/>
          <w:b/>
          <w:sz w:val="24"/>
          <w:szCs w:val="24"/>
        </w:rPr>
        <w:t>University of Virginia</w:t>
      </w:r>
    </w:p>
    <w:p w14:paraId="07096466" w14:textId="6A567519" w:rsidR="00AB0DCD" w:rsidRPr="005D7E2C" w:rsidRDefault="009A2EE9" w:rsidP="000A1622">
      <w:pPr>
        <w:pStyle w:val="NoSpacing"/>
        <w:jc w:val="center"/>
        <w:rPr>
          <w:rFonts w:ascii="Times New Roman" w:hAnsi="Times New Roman"/>
          <w:b/>
          <w:sz w:val="24"/>
          <w:szCs w:val="24"/>
        </w:rPr>
      </w:pPr>
      <w:r>
        <w:rPr>
          <w:rFonts w:ascii="Times New Roman" w:hAnsi="Times New Roman"/>
          <w:b/>
          <w:sz w:val="24"/>
          <w:szCs w:val="24"/>
        </w:rPr>
        <w:t xml:space="preserve">Agreement </w:t>
      </w:r>
      <w:r w:rsidR="009455FC">
        <w:rPr>
          <w:rFonts w:ascii="Times New Roman" w:hAnsi="Times New Roman"/>
          <w:b/>
          <w:sz w:val="24"/>
          <w:szCs w:val="24"/>
        </w:rPr>
        <w:t>f</w:t>
      </w:r>
      <w:r w:rsidR="00D35AEA">
        <w:rPr>
          <w:rFonts w:ascii="Times New Roman" w:hAnsi="Times New Roman"/>
          <w:b/>
          <w:sz w:val="24"/>
          <w:szCs w:val="24"/>
        </w:rPr>
        <w:t xml:space="preserve">or </w:t>
      </w:r>
      <w:r w:rsidR="00AB0DCD" w:rsidRPr="005D7E2C">
        <w:rPr>
          <w:rFonts w:ascii="Times New Roman" w:hAnsi="Times New Roman"/>
          <w:b/>
          <w:sz w:val="24"/>
          <w:szCs w:val="24"/>
        </w:rPr>
        <w:t xml:space="preserve">a Joint </w:t>
      </w:r>
      <w:r w:rsidR="00B52B88">
        <w:rPr>
          <w:rFonts w:ascii="Times New Roman" w:hAnsi="Times New Roman"/>
          <w:b/>
          <w:sz w:val="24"/>
          <w:szCs w:val="24"/>
        </w:rPr>
        <w:t xml:space="preserve">[Tenured/Tenure-Track] Faculty </w:t>
      </w:r>
      <w:r w:rsidR="00AB0DCD" w:rsidRPr="005D7E2C">
        <w:rPr>
          <w:rFonts w:ascii="Times New Roman" w:hAnsi="Times New Roman"/>
          <w:b/>
          <w:sz w:val="24"/>
          <w:szCs w:val="24"/>
        </w:rPr>
        <w:t>Appointment</w:t>
      </w:r>
    </w:p>
    <w:p w14:paraId="0E5D5CE6" w14:textId="77777777" w:rsidR="00AB0DCD" w:rsidRPr="005D7E2C" w:rsidRDefault="00AB0DCD" w:rsidP="00AB0DCD">
      <w:pPr>
        <w:jc w:val="center"/>
        <w:rPr>
          <w:szCs w:val="24"/>
        </w:rPr>
      </w:pPr>
    </w:p>
    <w:p w14:paraId="2EC18DBE" w14:textId="77777777" w:rsidR="00AB0DCD" w:rsidRPr="000A1622" w:rsidRDefault="00AB0DCD" w:rsidP="00AB0DCD">
      <w:pPr>
        <w:jc w:val="center"/>
        <w:rPr>
          <w:szCs w:val="24"/>
        </w:rPr>
      </w:pPr>
      <w:r w:rsidRPr="000A1622">
        <w:rPr>
          <w:szCs w:val="24"/>
        </w:rPr>
        <w:t xml:space="preserve"> [Name]</w:t>
      </w:r>
    </w:p>
    <w:p w14:paraId="52676F9D" w14:textId="77777777" w:rsidR="00AB0DCD" w:rsidRPr="000A1622" w:rsidRDefault="00AB0DCD" w:rsidP="00AB0DCD">
      <w:pPr>
        <w:jc w:val="center"/>
        <w:rPr>
          <w:szCs w:val="24"/>
        </w:rPr>
      </w:pPr>
      <w:r w:rsidRPr="000A1622">
        <w:rPr>
          <w:szCs w:val="24"/>
        </w:rPr>
        <w:t>[Academic Units Involved]</w:t>
      </w:r>
    </w:p>
    <w:p w14:paraId="6531BFB6" w14:textId="77777777" w:rsidR="00AB0DCD" w:rsidRPr="000A1622" w:rsidRDefault="00AB0DCD" w:rsidP="00AB0DCD">
      <w:pPr>
        <w:pStyle w:val="BodyText"/>
        <w:jc w:val="center"/>
        <w:rPr>
          <w:szCs w:val="24"/>
        </w:rPr>
      </w:pPr>
      <w:r w:rsidRPr="000A1622">
        <w:rPr>
          <w:szCs w:val="24"/>
        </w:rPr>
        <w:t>[Date of Agreement]</w:t>
      </w:r>
    </w:p>
    <w:p w14:paraId="4094959D" w14:textId="77777777" w:rsidR="00AB0DCD" w:rsidRPr="001F49EE" w:rsidRDefault="00AB0DCD" w:rsidP="00AB0DCD">
      <w:pPr>
        <w:jc w:val="center"/>
        <w:rPr>
          <w:szCs w:val="24"/>
        </w:rPr>
      </w:pPr>
    </w:p>
    <w:p w14:paraId="1F3C827A" w14:textId="07B919FE" w:rsidR="009E6DFB" w:rsidRPr="001F49EE" w:rsidRDefault="00D02F6C" w:rsidP="00B1601B">
      <w:pPr>
        <w:rPr>
          <w:szCs w:val="24"/>
        </w:rPr>
      </w:pPr>
      <w:r w:rsidRPr="001F49EE">
        <w:rPr>
          <w:szCs w:val="24"/>
        </w:rPr>
        <w:t xml:space="preserve">This </w:t>
      </w:r>
      <w:r w:rsidR="009A2EE9">
        <w:rPr>
          <w:szCs w:val="24"/>
        </w:rPr>
        <w:t xml:space="preserve">Agreement for a Joint </w:t>
      </w:r>
      <w:r w:rsidR="00B52B88">
        <w:rPr>
          <w:szCs w:val="24"/>
        </w:rPr>
        <w:t xml:space="preserve">[Tenured/Tenure-Track] Faculty </w:t>
      </w:r>
      <w:r w:rsidR="009A2EE9">
        <w:rPr>
          <w:szCs w:val="24"/>
        </w:rPr>
        <w:t>Appointment (“Agreement”)</w:t>
      </w:r>
      <w:r w:rsidR="00972FBF">
        <w:rPr>
          <w:szCs w:val="24"/>
        </w:rPr>
        <w:t xml:space="preserve"> </w:t>
      </w:r>
      <w:r w:rsidRPr="001F49EE">
        <w:rPr>
          <w:szCs w:val="24"/>
        </w:rPr>
        <w:t>is between [Unit A</w:t>
      </w:r>
      <w:r w:rsidR="004F50FD" w:rsidRPr="001F49EE">
        <w:rPr>
          <w:szCs w:val="24"/>
        </w:rPr>
        <w:t>]</w:t>
      </w:r>
      <w:r w:rsidRPr="001F49EE">
        <w:rPr>
          <w:szCs w:val="24"/>
        </w:rPr>
        <w:t xml:space="preserve"> and </w:t>
      </w:r>
      <w:r w:rsidR="004F50FD" w:rsidRPr="001F49EE">
        <w:rPr>
          <w:szCs w:val="24"/>
        </w:rPr>
        <w:t>[</w:t>
      </w:r>
      <w:r w:rsidRPr="001F49EE">
        <w:rPr>
          <w:szCs w:val="24"/>
        </w:rPr>
        <w:t>Unit B] and specifies the understandings and mutual obligations concerning the appointment</w:t>
      </w:r>
      <w:r w:rsidR="009E6DFB" w:rsidRPr="001F49EE">
        <w:rPr>
          <w:szCs w:val="24"/>
        </w:rPr>
        <w:t xml:space="preserve"> of</w:t>
      </w:r>
      <w:r w:rsidRPr="001F49EE">
        <w:rPr>
          <w:szCs w:val="24"/>
        </w:rPr>
        <w:t xml:space="preserve"> [Name]</w:t>
      </w:r>
      <w:r w:rsidR="004F50FD" w:rsidRPr="001F49EE">
        <w:rPr>
          <w:szCs w:val="24"/>
        </w:rPr>
        <w:t>,</w:t>
      </w:r>
      <w:r w:rsidRPr="001F49EE">
        <w:rPr>
          <w:szCs w:val="24"/>
        </w:rPr>
        <w:t xml:space="preserve"> whose joint appointment as </w:t>
      </w:r>
      <w:r w:rsidR="000A1622">
        <w:rPr>
          <w:szCs w:val="24"/>
        </w:rPr>
        <w:t xml:space="preserve">[Assistant or Associate] </w:t>
      </w:r>
      <w:r w:rsidR="009E6DFB" w:rsidRPr="001F49EE">
        <w:rPr>
          <w:szCs w:val="24"/>
        </w:rPr>
        <w:t xml:space="preserve">Professor of </w:t>
      </w:r>
      <w:r w:rsidRPr="001F49EE">
        <w:rPr>
          <w:szCs w:val="24"/>
        </w:rPr>
        <w:t>[</w:t>
      </w:r>
      <w:r w:rsidR="009E6DFB" w:rsidRPr="001F49EE">
        <w:rPr>
          <w:szCs w:val="24"/>
        </w:rPr>
        <w:t>___</w:t>
      </w:r>
      <w:r w:rsidRPr="001F49EE">
        <w:rPr>
          <w:szCs w:val="24"/>
        </w:rPr>
        <w:t xml:space="preserve">], </w:t>
      </w:r>
      <w:r w:rsidR="000A1622">
        <w:rPr>
          <w:szCs w:val="24"/>
        </w:rPr>
        <w:t xml:space="preserve">[with/without] </w:t>
      </w:r>
      <w:r w:rsidRPr="001F49EE">
        <w:rPr>
          <w:szCs w:val="24"/>
        </w:rPr>
        <w:t>te</w:t>
      </w:r>
      <w:r w:rsidR="009E6DFB" w:rsidRPr="001F49EE">
        <w:rPr>
          <w:szCs w:val="24"/>
        </w:rPr>
        <w:t>rm</w:t>
      </w:r>
      <w:r w:rsidRPr="001F49EE">
        <w:rPr>
          <w:szCs w:val="24"/>
        </w:rPr>
        <w:t xml:space="preserve">, </w:t>
      </w:r>
      <w:r w:rsidR="004F50FD" w:rsidRPr="001F49EE">
        <w:rPr>
          <w:szCs w:val="24"/>
        </w:rPr>
        <w:t>[</w:t>
      </w:r>
      <w:r w:rsidRPr="001F49EE">
        <w:rPr>
          <w:szCs w:val="24"/>
        </w:rPr>
        <w:t>was</w:t>
      </w:r>
      <w:r w:rsidR="004F50FD" w:rsidRPr="001F49EE">
        <w:rPr>
          <w:szCs w:val="24"/>
        </w:rPr>
        <w:t>/is]</w:t>
      </w:r>
      <w:r w:rsidRPr="001F49EE">
        <w:rPr>
          <w:szCs w:val="24"/>
        </w:rPr>
        <w:t xml:space="preserve"> </w:t>
      </w:r>
      <w:r w:rsidR="004F50FD" w:rsidRPr="001F49EE">
        <w:rPr>
          <w:szCs w:val="24"/>
        </w:rPr>
        <w:t xml:space="preserve">effective </w:t>
      </w:r>
      <w:r w:rsidRPr="001F49EE">
        <w:rPr>
          <w:szCs w:val="24"/>
        </w:rPr>
        <w:t xml:space="preserve">on [Date] in the above-named academic units.  </w:t>
      </w:r>
    </w:p>
    <w:p w14:paraId="6F663F02" w14:textId="77777777" w:rsidR="009E6DFB" w:rsidRDefault="009E6DFB" w:rsidP="00B1601B">
      <w:pPr>
        <w:rPr>
          <w:szCs w:val="24"/>
        </w:rPr>
      </w:pPr>
    </w:p>
    <w:p w14:paraId="408C34E0" w14:textId="77777777" w:rsidR="00206808" w:rsidRPr="003E4C25" w:rsidRDefault="00206808" w:rsidP="00206808">
      <w:pPr>
        <w:pStyle w:val="ListParagraph"/>
        <w:numPr>
          <w:ilvl w:val="0"/>
          <w:numId w:val="25"/>
        </w:numPr>
        <w:ind w:left="432"/>
        <w:rPr>
          <w:b/>
          <w:szCs w:val="24"/>
        </w:rPr>
      </w:pPr>
      <w:r w:rsidRPr="003E4C25">
        <w:rPr>
          <w:b/>
          <w:szCs w:val="24"/>
        </w:rPr>
        <w:t xml:space="preserve">Collaboration. </w:t>
      </w:r>
    </w:p>
    <w:p w14:paraId="12FCC3C6" w14:textId="0C354A08" w:rsidR="0043204E" w:rsidRPr="0043204E" w:rsidRDefault="00206808" w:rsidP="0043204E">
      <w:pPr>
        <w:pStyle w:val="ListParagraph"/>
        <w:ind w:left="432"/>
        <w:rPr>
          <w:szCs w:val="24"/>
        </w:rPr>
      </w:pPr>
      <w:r>
        <w:rPr>
          <w:szCs w:val="24"/>
        </w:rPr>
        <w:t xml:space="preserve">All parties recognize that a joint appointment requires collaboration between the leadership of each unit and the faculty member involved. </w:t>
      </w:r>
      <w:r w:rsidR="0043204E">
        <w:rPr>
          <w:szCs w:val="24"/>
        </w:rPr>
        <w:t xml:space="preserve">Both </w:t>
      </w:r>
      <w:r w:rsidR="00CF4AD6">
        <w:rPr>
          <w:szCs w:val="24"/>
        </w:rPr>
        <w:t>[</w:t>
      </w:r>
      <w:r w:rsidR="008C3AF1">
        <w:rPr>
          <w:szCs w:val="24"/>
        </w:rPr>
        <w:t>U</w:t>
      </w:r>
      <w:r w:rsidR="0043204E">
        <w:rPr>
          <w:szCs w:val="24"/>
        </w:rPr>
        <w:t>nits</w:t>
      </w:r>
      <w:r w:rsidR="00CF4AD6">
        <w:rPr>
          <w:szCs w:val="24"/>
        </w:rPr>
        <w:t>]</w:t>
      </w:r>
      <w:r w:rsidR="0043204E">
        <w:rPr>
          <w:szCs w:val="24"/>
        </w:rPr>
        <w:t xml:space="preserve"> acknowledge that [Name] holds a single faculty appointment at the University with a single rate of pay and professorial rank. Under no circumstances may a faculty member hold more than one professorial rank at the University.</w:t>
      </w:r>
    </w:p>
    <w:p w14:paraId="4817F8DD" w14:textId="0D3AAEC9" w:rsidR="0043204E" w:rsidRPr="0043204E" w:rsidRDefault="00206808" w:rsidP="0043204E">
      <w:r w:rsidRPr="0043204E">
        <w:rPr>
          <w:szCs w:val="24"/>
        </w:rPr>
        <w:t xml:space="preserve"> </w:t>
      </w:r>
    </w:p>
    <w:p w14:paraId="32611E00" w14:textId="26BF45B7" w:rsidR="0043204E" w:rsidRDefault="00206808" w:rsidP="00206808">
      <w:pPr>
        <w:pStyle w:val="ListParagraph"/>
        <w:ind w:left="432"/>
        <w:rPr>
          <w:szCs w:val="24"/>
        </w:rPr>
      </w:pPr>
      <w:r>
        <w:rPr>
          <w:szCs w:val="24"/>
        </w:rPr>
        <w:t xml:space="preserve">To prevent misunderstandings and disagreements from occurring, [Unit A] and [Unit B] have </w:t>
      </w:r>
      <w:r w:rsidR="00DF678A">
        <w:rPr>
          <w:szCs w:val="24"/>
        </w:rPr>
        <w:t xml:space="preserve">conducted </w:t>
      </w:r>
      <w:r>
        <w:rPr>
          <w:szCs w:val="24"/>
        </w:rPr>
        <w:t xml:space="preserve">a joint analysis of policies and procedures in each unit </w:t>
      </w:r>
      <w:r w:rsidR="00DF678A">
        <w:rPr>
          <w:szCs w:val="24"/>
        </w:rPr>
        <w:t xml:space="preserve">to identify those </w:t>
      </w:r>
      <w:r>
        <w:rPr>
          <w:szCs w:val="24"/>
        </w:rPr>
        <w:t>that potentially conflict and have addressed those conflicts in this document. The conflicting policies identified include: [</w:t>
      </w:r>
      <w:r w:rsidRPr="003E4C25">
        <w:rPr>
          <w:szCs w:val="24"/>
        </w:rPr>
        <w:t xml:space="preserve">e.g., </w:t>
      </w:r>
      <w:r w:rsidR="009455FC">
        <w:rPr>
          <w:szCs w:val="24"/>
        </w:rPr>
        <w:t>sabbaticals/</w:t>
      </w:r>
      <w:r w:rsidRPr="003E4C25">
        <w:rPr>
          <w:szCs w:val="24"/>
        </w:rPr>
        <w:t xml:space="preserve">leaves of absence, service, </w:t>
      </w:r>
      <w:r>
        <w:rPr>
          <w:szCs w:val="24"/>
        </w:rPr>
        <w:t>difference in teaching load, expectations for grant funding, schedules for annual reviews, P&amp;T reviews, peer reviews, etc</w:t>
      </w:r>
      <w:r w:rsidR="009455FC">
        <w:rPr>
          <w:szCs w:val="24"/>
        </w:rPr>
        <w:t>.</w:t>
      </w:r>
      <w:r w:rsidRPr="003E4C25">
        <w:rPr>
          <w:szCs w:val="24"/>
        </w:rPr>
        <w:t>]</w:t>
      </w:r>
      <w:r>
        <w:rPr>
          <w:szCs w:val="24"/>
        </w:rPr>
        <w:t>.</w:t>
      </w:r>
      <w:r w:rsidR="002808E2">
        <w:rPr>
          <w:szCs w:val="24"/>
        </w:rPr>
        <w:t xml:space="preserve"> If other conflicts in practice or procedure arise, the leadership of [Unit A] and [Unit B] will confer to determine how to best resolve the conflict without unduly burdening the faculty member.</w:t>
      </w:r>
    </w:p>
    <w:p w14:paraId="79241BE8" w14:textId="77777777" w:rsidR="0043204E" w:rsidRDefault="0043204E" w:rsidP="00206808">
      <w:pPr>
        <w:pStyle w:val="ListParagraph"/>
        <w:ind w:left="432"/>
        <w:rPr>
          <w:szCs w:val="24"/>
        </w:rPr>
      </w:pPr>
    </w:p>
    <w:p w14:paraId="794F8279" w14:textId="77777777" w:rsidR="0043204E" w:rsidRDefault="0043204E" w:rsidP="0043204E">
      <w:pPr>
        <w:pStyle w:val="ListParagraph"/>
        <w:ind w:left="432"/>
        <w:rPr>
          <w:szCs w:val="24"/>
        </w:rPr>
      </w:pPr>
      <w:r w:rsidRPr="003E4C25">
        <w:rPr>
          <w:szCs w:val="24"/>
        </w:rPr>
        <w:t xml:space="preserve">Prior to the end of each academic year, the [Chair(s)/ Director(s)/Dean(s)] of [Unit A] and of [Unit B] </w:t>
      </w:r>
      <w:r>
        <w:rPr>
          <w:szCs w:val="24"/>
        </w:rPr>
        <w:t>will</w:t>
      </w:r>
      <w:r w:rsidRPr="003E4C25">
        <w:rPr>
          <w:szCs w:val="24"/>
        </w:rPr>
        <w:t xml:space="preserve"> meet to review the functioning of the joint appointment and discuss such matters as service, salary, impending [promotion/ tenure review], leaves, and, in general, how </w:t>
      </w:r>
      <w:r>
        <w:rPr>
          <w:szCs w:val="24"/>
        </w:rPr>
        <w:t xml:space="preserve">effectively </w:t>
      </w:r>
      <w:r w:rsidRPr="003E4C25">
        <w:rPr>
          <w:szCs w:val="24"/>
        </w:rPr>
        <w:t>the appointment is functioning</w:t>
      </w:r>
      <w:r>
        <w:rPr>
          <w:szCs w:val="24"/>
        </w:rPr>
        <w:t xml:space="preserve"> for the individual and each of the units</w:t>
      </w:r>
      <w:r w:rsidRPr="003E4C25">
        <w:rPr>
          <w:szCs w:val="24"/>
        </w:rPr>
        <w:t>.</w:t>
      </w:r>
    </w:p>
    <w:p w14:paraId="0F793286" w14:textId="7A4D4B13" w:rsidR="00206808" w:rsidRDefault="00206808" w:rsidP="00206808">
      <w:pPr>
        <w:pStyle w:val="ListParagraph"/>
        <w:ind w:left="432"/>
        <w:rPr>
          <w:szCs w:val="24"/>
        </w:rPr>
      </w:pPr>
    </w:p>
    <w:p w14:paraId="3794088F" w14:textId="77777777" w:rsidR="003E4C25" w:rsidRDefault="003E4C25" w:rsidP="003E4C25">
      <w:pPr>
        <w:pStyle w:val="ListParagraph"/>
        <w:numPr>
          <w:ilvl w:val="0"/>
          <w:numId w:val="25"/>
        </w:numPr>
        <w:ind w:left="432"/>
        <w:rPr>
          <w:b/>
          <w:szCs w:val="24"/>
        </w:rPr>
      </w:pPr>
      <w:r w:rsidRPr="003E4C25">
        <w:rPr>
          <w:b/>
          <w:szCs w:val="24"/>
        </w:rPr>
        <w:t>Administrati</w:t>
      </w:r>
      <w:r>
        <w:rPr>
          <w:b/>
          <w:szCs w:val="24"/>
        </w:rPr>
        <w:t>ve Home</w:t>
      </w:r>
    </w:p>
    <w:p w14:paraId="45193389" w14:textId="0FA4EB54" w:rsidR="00A60C40" w:rsidRDefault="00A60C40" w:rsidP="00A60C40">
      <w:pPr>
        <w:pStyle w:val="ListParagraph"/>
        <w:ind w:left="360"/>
        <w:rPr>
          <w:szCs w:val="24"/>
        </w:rPr>
      </w:pPr>
      <w:r>
        <w:rPr>
          <w:szCs w:val="24"/>
        </w:rPr>
        <w:t>[</w:t>
      </w:r>
      <w:r w:rsidR="003E4C25" w:rsidRPr="003E4C25">
        <w:rPr>
          <w:szCs w:val="24"/>
        </w:rPr>
        <w:t>Unit</w:t>
      </w:r>
      <w:r w:rsidR="003E4C25">
        <w:rPr>
          <w:szCs w:val="24"/>
        </w:rPr>
        <w:t xml:space="preserve"> </w:t>
      </w:r>
      <w:r w:rsidR="00102ED7">
        <w:rPr>
          <w:szCs w:val="24"/>
        </w:rPr>
        <w:t>A</w:t>
      </w:r>
      <w:r w:rsidR="003E4C25" w:rsidRPr="003E4C25">
        <w:rPr>
          <w:szCs w:val="24"/>
        </w:rPr>
        <w:t xml:space="preserve">] has been designated as the </w:t>
      </w:r>
      <w:r w:rsidR="00DF678A">
        <w:rPr>
          <w:szCs w:val="24"/>
        </w:rPr>
        <w:t>A</w:t>
      </w:r>
      <w:r w:rsidR="003E4C25" w:rsidRPr="003E4C25">
        <w:rPr>
          <w:szCs w:val="24"/>
        </w:rPr>
        <w:t xml:space="preserve">dministrative </w:t>
      </w:r>
      <w:r w:rsidR="00DF678A">
        <w:rPr>
          <w:szCs w:val="24"/>
        </w:rPr>
        <w:t>H</w:t>
      </w:r>
      <w:r w:rsidR="003E4C25" w:rsidRPr="003E4C25">
        <w:rPr>
          <w:szCs w:val="24"/>
        </w:rPr>
        <w:t>ome</w:t>
      </w:r>
      <w:r w:rsidRPr="000F71FD">
        <w:rPr>
          <w:szCs w:val="24"/>
        </w:rPr>
        <w:t>. All personnel actions and central reporting will be undertaken by the Admin</w:t>
      </w:r>
      <w:r>
        <w:rPr>
          <w:szCs w:val="24"/>
        </w:rPr>
        <w:t>i</w:t>
      </w:r>
      <w:r w:rsidRPr="000F71FD">
        <w:rPr>
          <w:szCs w:val="24"/>
        </w:rPr>
        <w:t>strative Home.</w:t>
      </w:r>
      <w:r w:rsidR="00D35AEA">
        <w:rPr>
          <w:szCs w:val="24"/>
        </w:rPr>
        <w:t xml:space="preserve"> </w:t>
      </w:r>
    </w:p>
    <w:p w14:paraId="72DAE396" w14:textId="77777777" w:rsidR="003E4C25" w:rsidRPr="003E4C25" w:rsidRDefault="003E4C25" w:rsidP="003E4C25">
      <w:pPr>
        <w:pStyle w:val="ListParagraph"/>
        <w:rPr>
          <w:szCs w:val="24"/>
        </w:rPr>
      </w:pPr>
    </w:p>
    <w:p w14:paraId="5259E302" w14:textId="4A3E7622" w:rsidR="009E6DFB" w:rsidRPr="00751C2A" w:rsidRDefault="00751C2A" w:rsidP="00751C2A">
      <w:pPr>
        <w:pStyle w:val="ListParagraph"/>
        <w:numPr>
          <w:ilvl w:val="0"/>
          <w:numId w:val="25"/>
        </w:numPr>
        <w:ind w:left="360"/>
        <w:rPr>
          <w:b/>
          <w:szCs w:val="24"/>
        </w:rPr>
      </w:pPr>
      <w:r>
        <w:rPr>
          <w:b/>
          <w:szCs w:val="24"/>
        </w:rPr>
        <w:t xml:space="preserve">Division of </w:t>
      </w:r>
      <w:r w:rsidR="002808E2">
        <w:rPr>
          <w:b/>
          <w:szCs w:val="24"/>
        </w:rPr>
        <w:t xml:space="preserve">Time and </w:t>
      </w:r>
      <w:r>
        <w:rPr>
          <w:b/>
          <w:szCs w:val="24"/>
        </w:rPr>
        <w:t xml:space="preserve">Effort. </w:t>
      </w:r>
      <w:r>
        <w:rPr>
          <w:szCs w:val="24"/>
        </w:rPr>
        <w:t xml:space="preserve">[Name], as a </w:t>
      </w:r>
      <w:r w:rsidR="00DA01AC">
        <w:rPr>
          <w:szCs w:val="24"/>
        </w:rPr>
        <w:t>[</w:t>
      </w:r>
      <w:r>
        <w:rPr>
          <w:szCs w:val="24"/>
        </w:rPr>
        <w:t>tenured</w:t>
      </w:r>
      <w:r w:rsidR="00DA01AC">
        <w:rPr>
          <w:szCs w:val="24"/>
        </w:rPr>
        <w:t>/tenure-track]</w:t>
      </w:r>
      <w:r w:rsidR="00DF678A">
        <w:rPr>
          <w:szCs w:val="24"/>
        </w:rPr>
        <w:t xml:space="preserve"> [assistant or associate]</w:t>
      </w:r>
      <w:r>
        <w:rPr>
          <w:szCs w:val="24"/>
        </w:rPr>
        <w:t xml:space="preserve"> professor in both [Unit A] and [Unit B] will be expected to carry out teaching, research, and service in each unit. All parties intend the funding level and effort structure</w:t>
      </w:r>
      <w:r w:rsidR="00DA01AC">
        <w:rPr>
          <w:szCs w:val="24"/>
        </w:rPr>
        <w:t xml:space="preserve"> set forth here </w:t>
      </w:r>
      <w:r>
        <w:rPr>
          <w:szCs w:val="24"/>
        </w:rPr>
        <w:t>to remain consistent over the course of the joint appointment</w:t>
      </w:r>
      <w:r w:rsidR="00DF678A">
        <w:rPr>
          <w:szCs w:val="24"/>
        </w:rPr>
        <w:t>, adjusted annually, if needed, to reflect changes in salary and fringe benefit rates</w:t>
      </w:r>
      <w:r>
        <w:rPr>
          <w:szCs w:val="24"/>
        </w:rPr>
        <w:t xml:space="preserve">. </w:t>
      </w:r>
      <w:r w:rsidRPr="00751C2A">
        <w:rPr>
          <w:szCs w:val="24"/>
        </w:rPr>
        <w:t xml:space="preserve">For any given period of appointment, </w:t>
      </w:r>
      <w:r>
        <w:rPr>
          <w:szCs w:val="24"/>
        </w:rPr>
        <w:t xml:space="preserve">however, </w:t>
      </w:r>
      <w:r w:rsidRPr="00751C2A">
        <w:rPr>
          <w:szCs w:val="24"/>
        </w:rPr>
        <w:t>the percentage of effort and the expected t</w:t>
      </w:r>
      <w:r w:rsidR="00DA01AC">
        <w:rPr>
          <w:szCs w:val="24"/>
        </w:rPr>
        <w:t>ime</w:t>
      </w:r>
      <w:r w:rsidRPr="00751C2A">
        <w:rPr>
          <w:szCs w:val="24"/>
        </w:rPr>
        <w:t xml:space="preserve"> commitment do not have to be the same</w:t>
      </w:r>
      <w:r>
        <w:rPr>
          <w:szCs w:val="24"/>
        </w:rPr>
        <w:t xml:space="preserve"> (e.g., the faculty member might teach more courses in one unit in the fall and more in the other unit in the spring)</w:t>
      </w:r>
      <w:r w:rsidRPr="00751C2A">
        <w:rPr>
          <w:szCs w:val="24"/>
        </w:rPr>
        <w:t xml:space="preserve">. A </w:t>
      </w:r>
      <w:r>
        <w:rPr>
          <w:szCs w:val="24"/>
        </w:rPr>
        <w:t xml:space="preserve">temporary change in effort or teaching load does not change </w:t>
      </w:r>
      <w:r>
        <w:rPr>
          <w:szCs w:val="24"/>
        </w:rPr>
        <w:lastRenderedPageBreak/>
        <w:t xml:space="preserve">the long-term allocation of effort and teaching for the position. To make a permanent change to the allocation of effort, </w:t>
      </w:r>
      <w:r w:rsidRPr="00751C2A">
        <w:rPr>
          <w:szCs w:val="24"/>
        </w:rPr>
        <w:t xml:space="preserve">all of the parties will have to be in agreement, and a written amendment to this </w:t>
      </w:r>
      <w:r w:rsidR="0043204E">
        <w:rPr>
          <w:szCs w:val="24"/>
        </w:rPr>
        <w:t>Agreement</w:t>
      </w:r>
      <w:r w:rsidR="0043204E" w:rsidRPr="00751C2A">
        <w:rPr>
          <w:szCs w:val="24"/>
        </w:rPr>
        <w:t xml:space="preserve"> </w:t>
      </w:r>
      <w:r w:rsidRPr="00751C2A">
        <w:rPr>
          <w:szCs w:val="24"/>
        </w:rPr>
        <w:t>will need to be signed.</w:t>
      </w:r>
    </w:p>
    <w:p w14:paraId="5D66A4C2" w14:textId="77777777" w:rsidR="00751C2A" w:rsidRPr="00751C2A" w:rsidRDefault="00751C2A" w:rsidP="00751C2A">
      <w:pPr>
        <w:pStyle w:val="ListParagraph"/>
        <w:rPr>
          <w:b/>
          <w:szCs w:val="24"/>
        </w:rPr>
      </w:pPr>
    </w:p>
    <w:p w14:paraId="45CB88EF" w14:textId="09317BB4" w:rsidR="00751C2A" w:rsidRDefault="00810698" w:rsidP="009E6DFB">
      <w:pPr>
        <w:pStyle w:val="ListParagraph"/>
        <w:numPr>
          <w:ilvl w:val="0"/>
          <w:numId w:val="26"/>
        </w:numPr>
        <w:rPr>
          <w:szCs w:val="24"/>
        </w:rPr>
      </w:pPr>
      <w:r w:rsidRPr="00751C2A">
        <w:rPr>
          <w:b/>
          <w:szCs w:val="24"/>
        </w:rPr>
        <w:t xml:space="preserve">Research: </w:t>
      </w:r>
      <w:r w:rsidRPr="00751C2A">
        <w:rPr>
          <w:szCs w:val="24"/>
        </w:rPr>
        <w:t>For purposes of evaluation and grant funding, [X%] of [Name]’s effort obligations will be in [Unit A] and [Y%] will be in [Unit</w:t>
      </w:r>
      <w:r w:rsidR="00751C2A">
        <w:rPr>
          <w:szCs w:val="24"/>
        </w:rPr>
        <w:t xml:space="preserve"> </w:t>
      </w:r>
      <w:r w:rsidRPr="00751C2A">
        <w:rPr>
          <w:szCs w:val="24"/>
        </w:rPr>
        <w:t>B].</w:t>
      </w:r>
      <w:r w:rsidR="00435577">
        <w:rPr>
          <w:szCs w:val="24"/>
        </w:rPr>
        <w:t xml:space="preserve"> [Note: the percentage of research effort does not need to be the same</w:t>
      </w:r>
      <w:r w:rsidR="00B06874">
        <w:rPr>
          <w:szCs w:val="24"/>
        </w:rPr>
        <w:t xml:space="preserve"> as</w:t>
      </w:r>
      <w:r w:rsidR="00435577">
        <w:rPr>
          <w:szCs w:val="24"/>
        </w:rPr>
        <w:t xml:space="preserve"> for research or for service.]</w:t>
      </w:r>
      <w:r w:rsidR="00751C2A">
        <w:rPr>
          <w:szCs w:val="24"/>
        </w:rPr>
        <w:br/>
      </w:r>
    </w:p>
    <w:p w14:paraId="2C51063A" w14:textId="70B8AAD8" w:rsidR="00751C2A" w:rsidRDefault="00810698" w:rsidP="009E6DFB">
      <w:pPr>
        <w:pStyle w:val="ListParagraph"/>
        <w:numPr>
          <w:ilvl w:val="0"/>
          <w:numId w:val="26"/>
        </w:numPr>
        <w:rPr>
          <w:szCs w:val="24"/>
        </w:rPr>
      </w:pPr>
      <w:r w:rsidRPr="00751C2A">
        <w:rPr>
          <w:b/>
          <w:szCs w:val="24"/>
        </w:rPr>
        <w:t>Teaching:</w:t>
      </w:r>
      <w:r w:rsidRPr="00751C2A">
        <w:rPr>
          <w:szCs w:val="24"/>
        </w:rPr>
        <w:t xml:space="preserve"> [Name’s] teaching obligations will be coordinated annually between the two units. Teaching in [Unit A] will be expected to equal [X%] of the </w:t>
      </w:r>
      <w:r w:rsidR="006147A6">
        <w:rPr>
          <w:szCs w:val="24"/>
        </w:rPr>
        <w:t xml:space="preserve">standard </w:t>
      </w:r>
      <w:r w:rsidR="00751C2A" w:rsidRPr="00751C2A">
        <w:rPr>
          <w:szCs w:val="24"/>
        </w:rPr>
        <w:t xml:space="preserve">teaching </w:t>
      </w:r>
      <w:r w:rsidR="006147A6">
        <w:rPr>
          <w:szCs w:val="24"/>
        </w:rPr>
        <w:t>load in [Unit A]</w:t>
      </w:r>
      <w:r w:rsidR="005B30B8">
        <w:rPr>
          <w:szCs w:val="24"/>
        </w:rPr>
        <w:t>.</w:t>
      </w:r>
      <w:r w:rsidRPr="00751C2A">
        <w:rPr>
          <w:szCs w:val="24"/>
        </w:rPr>
        <w:t xml:space="preserve"> Teaching in [Unit B] will be expected to equal [Y%] </w:t>
      </w:r>
      <w:r w:rsidR="00751C2A" w:rsidRPr="00751C2A">
        <w:rPr>
          <w:szCs w:val="24"/>
        </w:rPr>
        <w:t xml:space="preserve">of the </w:t>
      </w:r>
      <w:r w:rsidR="006147A6">
        <w:rPr>
          <w:szCs w:val="24"/>
        </w:rPr>
        <w:t>standard teaching load in [Unit B].</w:t>
      </w:r>
      <w:r w:rsidR="00435577">
        <w:rPr>
          <w:szCs w:val="24"/>
        </w:rPr>
        <w:t xml:space="preserve"> </w:t>
      </w:r>
      <w:r w:rsidR="00751C2A">
        <w:rPr>
          <w:szCs w:val="24"/>
        </w:rPr>
        <w:br/>
      </w:r>
    </w:p>
    <w:p w14:paraId="3B68AAE6" w14:textId="354B7DB0" w:rsidR="009E6DFB" w:rsidRDefault="009E6DFB" w:rsidP="009E6DFB">
      <w:pPr>
        <w:pStyle w:val="ListParagraph"/>
        <w:numPr>
          <w:ilvl w:val="0"/>
          <w:numId w:val="26"/>
        </w:numPr>
        <w:rPr>
          <w:szCs w:val="24"/>
        </w:rPr>
      </w:pPr>
      <w:r w:rsidRPr="00751C2A">
        <w:rPr>
          <w:b/>
          <w:szCs w:val="24"/>
        </w:rPr>
        <w:t>Service:</w:t>
      </w:r>
      <w:r w:rsidRPr="00751C2A">
        <w:rPr>
          <w:szCs w:val="24"/>
        </w:rPr>
        <w:t xml:space="preserve"> [</w:t>
      </w:r>
      <w:r w:rsidR="00810698" w:rsidRPr="00751C2A">
        <w:rPr>
          <w:szCs w:val="24"/>
        </w:rPr>
        <w:t>Name</w:t>
      </w:r>
      <w:r w:rsidRPr="00751C2A">
        <w:rPr>
          <w:szCs w:val="24"/>
        </w:rPr>
        <w:t xml:space="preserve">]’s committee </w:t>
      </w:r>
      <w:r w:rsidR="001F49EE">
        <w:rPr>
          <w:szCs w:val="24"/>
        </w:rPr>
        <w:t xml:space="preserve">and other departmental or school-wide service </w:t>
      </w:r>
      <w:r w:rsidRPr="00751C2A">
        <w:rPr>
          <w:szCs w:val="24"/>
        </w:rPr>
        <w:t xml:space="preserve">assignments will be coordinated annually between the two units. Service in [Unit A] will be expected to equal roughly [X%] of the service </w:t>
      </w:r>
      <w:r w:rsidR="00DA01AC">
        <w:rPr>
          <w:szCs w:val="24"/>
        </w:rPr>
        <w:t>normally expected in [U</w:t>
      </w:r>
      <w:r w:rsidRPr="00751C2A">
        <w:rPr>
          <w:szCs w:val="24"/>
        </w:rPr>
        <w:t>nit</w:t>
      </w:r>
      <w:r w:rsidR="00DA01AC">
        <w:rPr>
          <w:szCs w:val="24"/>
        </w:rPr>
        <w:t xml:space="preserve"> A]</w:t>
      </w:r>
      <w:r w:rsidRPr="00751C2A">
        <w:rPr>
          <w:szCs w:val="24"/>
        </w:rPr>
        <w:t xml:space="preserve">. Service in [Unit B] will be expected to equal roughly [Y%] of the service </w:t>
      </w:r>
      <w:r w:rsidR="00DA01AC">
        <w:rPr>
          <w:szCs w:val="24"/>
        </w:rPr>
        <w:t>normally expected in [Unit B]</w:t>
      </w:r>
      <w:r w:rsidRPr="00751C2A">
        <w:rPr>
          <w:szCs w:val="24"/>
        </w:rPr>
        <w:t>. [</w:t>
      </w:r>
      <w:r w:rsidR="001F49EE">
        <w:rPr>
          <w:szCs w:val="24"/>
        </w:rPr>
        <w:t>Name</w:t>
      </w:r>
      <w:r w:rsidRPr="00751C2A">
        <w:rPr>
          <w:szCs w:val="24"/>
        </w:rPr>
        <w:t>] should be prepared to participate in both units’ faculty meetings and serve on ad hoc committees</w:t>
      </w:r>
      <w:r w:rsidR="00DF678A">
        <w:rPr>
          <w:szCs w:val="24"/>
        </w:rPr>
        <w:t xml:space="preserve"> in either unit</w:t>
      </w:r>
      <w:r w:rsidRPr="00751C2A">
        <w:rPr>
          <w:szCs w:val="24"/>
        </w:rPr>
        <w:t xml:space="preserve"> as appropriate. </w:t>
      </w:r>
      <w:r w:rsidR="003E1DDF">
        <w:rPr>
          <w:szCs w:val="24"/>
        </w:rPr>
        <w:t>When making service assignments, the [</w:t>
      </w:r>
      <w:r w:rsidR="00B06874">
        <w:rPr>
          <w:szCs w:val="24"/>
        </w:rPr>
        <w:t>chairs/directors/deans</w:t>
      </w:r>
      <w:r w:rsidR="003E1DDF">
        <w:rPr>
          <w:szCs w:val="24"/>
        </w:rPr>
        <w:t xml:space="preserve">] will take into account the extra time required to </w:t>
      </w:r>
      <w:r w:rsidR="001F49EE">
        <w:rPr>
          <w:szCs w:val="24"/>
        </w:rPr>
        <w:t>participate in the intellectual life and governance of more than one school and/or department</w:t>
      </w:r>
      <w:r w:rsidR="003E1DDF">
        <w:rPr>
          <w:szCs w:val="24"/>
        </w:rPr>
        <w:t>, as well as</w:t>
      </w:r>
      <w:r w:rsidR="003E1DDF" w:rsidRPr="00751C2A">
        <w:rPr>
          <w:szCs w:val="24"/>
        </w:rPr>
        <w:t xml:space="preserve"> all </w:t>
      </w:r>
      <w:r w:rsidR="003E1DDF">
        <w:rPr>
          <w:szCs w:val="24"/>
        </w:rPr>
        <w:t>service obligations</w:t>
      </w:r>
      <w:r w:rsidR="00DF678A">
        <w:rPr>
          <w:szCs w:val="24"/>
        </w:rPr>
        <w:t xml:space="preserve"> outside</w:t>
      </w:r>
      <w:r w:rsidR="00B06874">
        <w:rPr>
          <w:szCs w:val="24"/>
        </w:rPr>
        <w:t xml:space="preserve"> [Unit A and Unit B</w:t>
      </w:r>
      <w:r w:rsidR="00D35AEA">
        <w:rPr>
          <w:szCs w:val="24"/>
        </w:rPr>
        <w:t>]</w:t>
      </w:r>
      <w:r w:rsidR="003E1DDF">
        <w:rPr>
          <w:szCs w:val="24"/>
        </w:rPr>
        <w:t>.</w:t>
      </w:r>
      <w:r w:rsidR="00D7221F">
        <w:rPr>
          <w:szCs w:val="24"/>
        </w:rPr>
        <w:br/>
      </w:r>
    </w:p>
    <w:p w14:paraId="39710C80" w14:textId="57363DB6" w:rsidR="00D7221F" w:rsidRPr="00D7221F" w:rsidRDefault="00D7221F" w:rsidP="009E6DFB">
      <w:pPr>
        <w:pStyle w:val="ListParagraph"/>
        <w:numPr>
          <w:ilvl w:val="0"/>
          <w:numId w:val="26"/>
        </w:numPr>
        <w:rPr>
          <w:b/>
          <w:szCs w:val="24"/>
        </w:rPr>
      </w:pPr>
      <w:r w:rsidRPr="00D7221F">
        <w:rPr>
          <w:b/>
          <w:szCs w:val="24"/>
        </w:rPr>
        <w:t>Voting</w:t>
      </w:r>
      <w:r>
        <w:rPr>
          <w:b/>
          <w:szCs w:val="24"/>
        </w:rPr>
        <w:t xml:space="preserve">: </w:t>
      </w:r>
      <w:r>
        <w:rPr>
          <w:szCs w:val="24"/>
        </w:rPr>
        <w:t xml:space="preserve">[Name] is a full member of [Unit A] and [Unit B] and has </w:t>
      </w:r>
      <w:r w:rsidR="00DF678A">
        <w:rPr>
          <w:szCs w:val="24"/>
        </w:rPr>
        <w:t xml:space="preserve">the </w:t>
      </w:r>
      <w:r>
        <w:rPr>
          <w:szCs w:val="24"/>
        </w:rPr>
        <w:t>voting rights</w:t>
      </w:r>
      <w:r w:rsidR="00DF678A">
        <w:rPr>
          <w:szCs w:val="24"/>
        </w:rPr>
        <w:t xml:space="preserve"> normally accorded a/an [assistant or associate] professor</w:t>
      </w:r>
      <w:r>
        <w:rPr>
          <w:szCs w:val="24"/>
        </w:rPr>
        <w:t xml:space="preserve"> in both</w:t>
      </w:r>
      <w:r w:rsidR="00DF678A">
        <w:rPr>
          <w:szCs w:val="24"/>
        </w:rPr>
        <w:t xml:space="preserve"> units</w:t>
      </w:r>
      <w:r>
        <w:rPr>
          <w:szCs w:val="24"/>
        </w:rPr>
        <w:t xml:space="preserve">. [Name] is eligible to be nominated by [either department and/or their respective </w:t>
      </w:r>
      <w:r w:rsidR="00DF678A">
        <w:rPr>
          <w:szCs w:val="24"/>
        </w:rPr>
        <w:t>unit</w:t>
      </w:r>
      <w:r>
        <w:rPr>
          <w:szCs w:val="24"/>
        </w:rPr>
        <w:t>] for appropriate internal or external fellowships, grants, and awards, following procedures for full</w:t>
      </w:r>
      <w:r w:rsidR="00DF678A">
        <w:rPr>
          <w:szCs w:val="24"/>
        </w:rPr>
        <w:t>-time</w:t>
      </w:r>
      <w:r>
        <w:rPr>
          <w:szCs w:val="24"/>
        </w:rPr>
        <w:t xml:space="preserve"> faculty members.</w:t>
      </w:r>
    </w:p>
    <w:p w14:paraId="40F96743" w14:textId="77777777" w:rsidR="000A1622" w:rsidRDefault="000A1622" w:rsidP="000A1622">
      <w:pPr>
        <w:pStyle w:val="ListParagraph"/>
        <w:rPr>
          <w:b/>
          <w:szCs w:val="24"/>
        </w:rPr>
      </w:pPr>
    </w:p>
    <w:p w14:paraId="3AFB4A3C" w14:textId="77777777" w:rsidR="00D7221F" w:rsidRPr="00D7221F" w:rsidRDefault="000A1622" w:rsidP="002808E2">
      <w:pPr>
        <w:pStyle w:val="ListParagraph"/>
        <w:numPr>
          <w:ilvl w:val="0"/>
          <w:numId w:val="25"/>
        </w:numPr>
        <w:ind w:left="360"/>
        <w:rPr>
          <w:b/>
          <w:szCs w:val="24"/>
        </w:rPr>
      </w:pPr>
      <w:r w:rsidRPr="000F71FD">
        <w:rPr>
          <w:b/>
          <w:szCs w:val="24"/>
        </w:rPr>
        <w:t>Evaluation:</w:t>
      </w:r>
      <w:r>
        <w:rPr>
          <w:szCs w:val="24"/>
        </w:rPr>
        <w:t xml:space="preserve">  </w:t>
      </w:r>
      <w:r w:rsidR="002808E2">
        <w:rPr>
          <w:szCs w:val="24"/>
        </w:rPr>
        <w:t xml:space="preserve">[Unit A] and [Unit B] will collaborate in all evaluations of [Name]. </w:t>
      </w:r>
    </w:p>
    <w:p w14:paraId="555BB1EB" w14:textId="77777777" w:rsidR="00D7221F" w:rsidRDefault="00D7221F" w:rsidP="00D7221F">
      <w:pPr>
        <w:pStyle w:val="ListParagraph"/>
        <w:ind w:left="360"/>
        <w:rPr>
          <w:b/>
          <w:szCs w:val="24"/>
        </w:rPr>
      </w:pPr>
    </w:p>
    <w:p w14:paraId="39C56135" w14:textId="58ADECF5" w:rsidR="002808E2" w:rsidRPr="00D7221F" w:rsidRDefault="008F6B43" w:rsidP="00D7221F">
      <w:pPr>
        <w:pStyle w:val="ListParagraph"/>
        <w:numPr>
          <w:ilvl w:val="0"/>
          <w:numId w:val="30"/>
        </w:numPr>
        <w:rPr>
          <w:b/>
          <w:szCs w:val="24"/>
        </w:rPr>
      </w:pPr>
      <w:r>
        <w:rPr>
          <w:b/>
          <w:szCs w:val="24"/>
        </w:rPr>
        <w:t>Annual Evaluation</w:t>
      </w:r>
      <w:r w:rsidR="00D7221F" w:rsidRPr="00D7221F">
        <w:rPr>
          <w:b/>
          <w:szCs w:val="24"/>
        </w:rPr>
        <w:t xml:space="preserve">: </w:t>
      </w:r>
      <w:r w:rsidR="000A1622" w:rsidRPr="00D7221F">
        <w:rPr>
          <w:szCs w:val="24"/>
        </w:rPr>
        <w:t xml:space="preserve">Each year [Name] will be evaluated </w:t>
      </w:r>
      <w:r w:rsidR="00D7221F" w:rsidRPr="00D7221F">
        <w:rPr>
          <w:szCs w:val="24"/>
        </w:rPr>
        <w:t xml:space="preserve">under the normal annual review procedures for [Unit A] and [Unit B]. </w:t>
      </w:r>
      <w:r w:rsidR="00023037">
        <w:rPr>
          <w:szCs w:val="24"/>
        </w:rPr>
        <w:t xml:space="preserve">The [Chair/Director/Dean] of [Unit A], as the Administrative Home, will </w:t>
      </w:r>
      <w:r w:rsidR="005F1E84">
        <w:rPr>
          <w:szCs w:val="24"/>
        </w:rPr>
        <w:t>ensure that</w:t>
      </w:r>
      <w:r w:rsidR="00023037">
        <w:rPr>
          <w:szCs w:val="24"/>
        </w:rPr>
        <w:t xml:space="preserve"> [Name] </w:t>
      </w:r>
      <w:r w:rsidR="005F1E84">
        <w:rPr>
          <w:szCs w:val="24"/>
        </w:rPr>
        <w:t>is given</w:t>
      </w:r>
      <w:r w:rsidR="00023037">
        <w:rPr>
          <w:szCs w:val="24"/>
        </w:rPr>
        <w:t xml:space="preserve"> [written or oral] feedback as part of [Name]’s annual review. </w:t>
      </w:r>
      <w:r w:rsidR="002808E2" w:rsidRPr="00D7221F">
        <w:rPr>
          <w:szCs w:val="24"/>
        </w:rPr>
        <w:br/>
      </w:r>
    </w:p>
    <w:p w14:paraId="642F0A1D" w14:textId="55D9A3F9" w:rsidR="00910A95" w:rsidRDefault="002808E2" w:rsidP="00910A95">
      <w:pPr>
        <w:pStyle w:val="ListParagraph"/>
        <w:numPr>
          <w:ilvl w:val="0"/>
          <w:numId w:val="30"/>
        </w:numPr>
        <w:rPr>
          <w:b/>
          <w:szCs w:val="24"/>
        </w:rPr>
      </w:pPr>
      <w:r w:rsidRPr="00910A95">
        <w:rPr>
          <w:b/>
          <w:szCs w:val="24"/>
        </w:rPr>
        <w:t>Tenure Review</w:t>
      </w:r>
      <w:r w:rsidR="003545CD">
        <w:rPr>
          <w:b/>
          <w:szCs w:val="24"/>
        </w:rPr>
        <w:t xml:space="preserve"> and Promotion to Associate Professor</w:t>
      </w:r>
      <w:r w:rsidR="00146E64" w:rsidRPr="00910A95">
        <w:rPr>
          <w:b/>
          <w:szCs w:val="24"/>
        </w:rPr>
        <w:t xml:space="preserve"> [For TT faculty only]</w:t>
      </w:r>
      <w:r w:rsidRPr="00910A95">
        <w:rPr>
          <w:b/>
          <w:szCs w:val="24"/>
        </w:rPr>
        <w:t xml:space="preserve">: </w:t>
      </w:r>
      <w:r w:rsidR="008F0F1B" w:rsidRPr="00910A95">
        <w:rPr>
          <w:szCs w:val="24"/>
        </w:rPr>
        <w:t xml:space="preserve">[Name] will be apprised well in advance [e.g., by the end of the first year of appointment; at the third-year review] of the necessary elements for a joint tenure review process, including the number and selection process for outside reviewers, the </w:t>
      </w:r>
      <w:r w:rsidR="000220A9">
        <w:rPr>
          <w:szCs w:val="24"/>
        </w:rPr>
        <w:t xml:space="preserve">elements </w:t>
      </w:r>
      <w:r w:rsidR="008F0F1B" w:rsidRPr="00910A95">
        <w:rPr>
          <w:szCs w:val="24"/>
        </w:rPr>
        <w:t xml:space="preserve">required </w:t>
      </w:r>
      <w:r w:rsidR="000220A9">
        <w:rPr>
          <w:szCs w:val="24"/>
        </w:rPr>
        <w:t xml:space="preserve">for a </w:t>
      </w:r>
      <w:r w:rsidR="008F0F1B" w:rsidRPr="00910A95">
        <w:rPr>
          <w:szCs w:val="24"/>
        </w:rPr>
        <w:t xml:space="preserve">teaching portfolio, the method for assessing teaching, expectations for publication and grant funding, expectations for service, and any other requirements. </w:t>
      </w:r>
      <w:r w:rsidR="00910A95">
        <w:rPr>
          <w:szCs w:val="24"/>
        </w:rPr>
        <w:br/>
      </w:r>
      <w:r w:rsidR="00910A95">
        <w:rPr>
          <w:szCs w:val="24"/>
        </w:rPr>
        <w:br/>
      </w:r>
      <w:r w:rsidRPr="00910A95">
        <w:rPr>
          <w:szCs w:val="24"/>
        </w:rPr>
        <w:t>[Name] will be reviewed in academic year [</w:t>
      </w:r>
      <w:r w:rsidRPr="00910A95">
        <w:rPr>
          <w:b/>
          <w:szCs w:val="24"/>
        </w:rPr>
        <w:t>enter year</w:t>
      </w:r>
      <w:r w:rsidRPr="00910A95">
        <w:rPr>
          <w:szCs w:val="24"/>
        </w:rPr>
        <w:t>] for promotion and tenure by both [Unit</w:t>
      </w:r>
      <w:r w:rsidRPr="00910A95">
        <w:rPr>
          <w:szCs w:val="24"/>
          <w:vertAlign w:val="subscript"/>
        </w:rPr>
        <w:t xml:space="preserve"> </w:t>
      </w:r>
      <w:r w:rsidRPr="00910A95">
        <w:rPr>
          <w:szCs w:val="24"/>
        </w:rPr>
        <w:t>A] and [Unit</w:t>
      </w:r>
      <w:r w:rsidRPr="00910A95">
        <w:rPr>
          <w:szCs w:val="24"/>
          <w:vertAlign w:val="subscript"/>
        </w:rPr>
        <w:t xml:space="preserve"> </w:t>
      </w:r>
      <w:r w:rsidRPr="00910A95">
        <w:rPr>
          <w:szCs w:val="24"/>
        </w:rPr>
        <w:t xml:space="preserve">B]. </w:t>
      </w:r>
      <w:r w:rsidR="00146E64" w:rsidRPr="00910A95">
        <w:rPr>
          <w:szCs w:val="24"/>
        </w:rPr>
        <w:t>[Unit A and Unit B] will confer to develop an appropriate timeline for the tenure process (</w:t>
      </w:r>
      <w:r w:rsidR="006E0EA6">
        <w:rPr>
          <w:szCs w:val="24"/>
        </w:rPr>
        <w:t xml:space="preserve">e.g., </w:t>
      </w:r>
      <w:r w:rsidR="00146E64" w:rsidRPr="00910A95">
        <w:rPr>
          <w:szCs w:val="24"/>
        </w:rPr>
        <w:t xml:space="preserve">due date for file from candidate, timeline for external letters, </w:t>
      </w:r>
      <w:r w:rsidR="00146E64" w:rsidRPr="00910A95">
        <w:rPr>
          <w:szCs w:val="24"/>
        </w:rPr>
        <w:lastRenderedPageBreak/>
        <w:t xml:space="preserve">date for departmental vote, etc.]. </w:t>
      </w:r>
      <w:r w:rsidR="008F0F1B" w:rsidRPr="00910A95">
        <w:rPr>
          <w:szCs w:val="24"/>
        </w:rPr>
        <w:t>[</w:t>
      </w:r>
      <w:r w:rsidR="000220A9" w:rsidRPr="00910A95">
        <w:rPr>
          <w:szCs w:val="24"/>
        </w:rPr>
        <w:t>I</w:t>
      </w:r>
      <w:r w:rsidR="006E0EA6">
        <w:rPr>
          <w:szCs w:val="24"/>
        </w:rPr>
        <w:t>f</w:t>
      </w:r>
      <w:r w:rsidR="000220A9" w:rsidRPr="00910A95">
        <w:rPr>
          <w:szCs w:val="24"/>
        </w:rPr>
        <w:t xml:space="preserve"> </w:t>
      </w:r>
      <w:r w:rsidR="006E0EA6">
        <w:rPr>
          <w:szCs w:val="24"/>
        </w:rPr>
        <w:t>necessary</w:t>
      </w:r>
      <w:r w:rsidR="008F0F1B" w:rsidRPr="00910A95">
        <w:rPr>
          <w:szCs w:val="24"/>
        </w:rPr>
        <w:t>, include any agreement that the usual calendar in one of the schools will be shifted to accommodate a joint procedure]</w:t>
      </w:r>
      <w:r w:rsidR="00146E64" w:rsidRPr="00910A95">
        <w:rPr>
          <w:szCs w:val="24"/>
        </w:rPr>
        <w:t>.</w:t>
      </w:r>
      <w:r w:rsidR="005F1E84">
        <w:rPr>
          <w:szCs w:val="24"/>
        </w:rPr>
        <w:t xml:space="preserve"> If [Name] requests a tenure clock-stoppage, the deans of [Unit A and Unit B] will decide </w:t>
      </w:r>
      <w:r w:rsidR="00845282">
        <w:rPr>
          <w:szCs w:val="24"/>
        </w:rPr>
        <w:t>jointly</w:t>
      </w:r>
      <w:r w:rsidR="005F1E84">
        <w:rPr>
          <w:szCs w:val="24"/>
        </w:rPr>
        <w:t xml:space="preserve"> whether to forward the request to the executive vice president and provost.</w:t>
      </w:r>
    </w:p>
    <w:p w14:paraId="7BA3EEE5" w14:textId="13B4EB90" w:rsidR="00074650" w:rsidRDefault="00910A95" w:rsidP="00910A95">
      <w:pPr>
        <w:pStyle w:val="ListParagraph"/>
        <w:rPr>
          <w:szCs w:val="24"/>
        </w:rPr>
      </w:pPr>
      <w:r>
        <w:rPr>
          <w:b/>
          <w:szCs w:val="24"/>
        </w:rPr>
        <w:br/>
      </w:r>
      <w:r w:rsidR="00146E64" w:rsidRPr="00910A95">
        <w:rPr>
          <w:szCs w:val="24"/>
        </w:rPr>
        <w:t>The promotion and tenure committee will include balanced participation from both [Unit A and Unit B]. [Unit A and Unit B] will coordinate obtaining external letters. [</w:t>
      </w:r>
      <w:r w:rsidR="000220A9" w:rsidRPr="00910A95">
        <w:rPr>
          <w:szCs w:val="24"/>
        </w:rPr>
        <w:t>I</w:t>
      </w:r>
      <w:r w:rsidR="00CE618D">
        <w:rPr>
          <w:szCs w:val="24"/>
        </w:rPr>
        <w:t>f</w:t>
      </w:r>
      <w:r w:rsidR="000220A9" w:rsidRPr="00910A95">
        <w:rPr>
          <w:szCs w:val="24"/>
        </w:rPr>
        <w:t xml:space="preserve"> </w:t>
      </w:r>
      <w:r w:rsidR="00CE618D">
        <w:rPr>
          <w:szCs w:val="24"/>
        </w:rPr>
        <w:t>appropriate</w:t>
      </w:r>
      <w:r w:rsidR="008F0F1B" w:rsidRPr="00910A95">
        <w:rPr>
          <w:szCs w:val="24"/>
        </w:rPr>
        <w:t xml:space="preserve">: </w:t>
      </w:r>
      <w:r w:rsidR="00146E64" w:rsidRPr="00910A95">
        <w:rPr>
          <w:szCs w:val="24"/>
        </w:rPr>
        <w:t xml:space="preserve">The solicitation communication for external letters will </w:t>
      </w:r>
      <w:r w:rsidR="002808E2" w:rsidRPr="00910A95">
        <w:rPr>
          <w:szCs w:val="24"/>
        </w:rPr>
        <w:t xml:space="preserve">include an emphasis on the multidisciplinary nature of </w:t>
      </w:r>
      <w:r w:rsidR="000220A9">
        <w:rPr>
          <w:szCs w:val="24"/>
        </w:rPr>
        <w:t>the joint</w:t>
      </w:r>
      <w:r w:rsidR="000220A9" w:rsidRPr="00910A95">
        <w:rPr>
          <w:szCs w:val="24"/>
        </w:rPr>
        <w:t xml:space="preserve"> </w:t>
      </w:r>
      <w:r w:rsidR="002808E2" w:rsidRPr="00910A95">
        <w:rPr>
          <w:szCs w:val="24"/>
        </w:rPr>
        <w:t>appointment</w:t>
      </w:r>
      <w:r w:rsidR="00146E64" w:rsidRPr="00910A95">
        <w:rPr>
          <w:szCs w:val="24"/>
        </w:rPr>
        <w:t>]</w:t>
      </w:r>
      <w:r w:rsidR="002808E2" w:rsidRPr="00910A95">
        <w:rPr>
          <w:szCs w:val="24"/>
        </w:rPr>
        <w:t>.</w:t>
      </w:r>
      <w:r w:rsidR="00146E64" w:rsidRPr="00910A95">
        <w:rPr>
          <w:szCs w:val="24"/>
        </w:rPr>
        <w:t xml:space="preserve"> </w:t>
      </w:r>
      <w:r w:rsidR="004C2825">
        <w:rPr>
          <w:szCs w:val="24"/>
        </w:rPr>
        <w:t xml:space="preserve">The promotion and tenure committee will make a recommendation to the [P department in [Unit A] and [Q department in Unit B]. Each school will then follow its own usual promotion and tenure process until the tenure file and deans’ recommendations are sent to the provost promotion and tenure committee. As with all promotion and tenure cases, the deans’ letters are advisory to the provost, who is the final decision-maker. </w:t>
      </w:r>
      <w:r>
        <w:rPr>
          <w:b/>
          <w:szCs w:val="24"/>
        </w:rPr>
        <w:br/>
      </w:r>
      <w:r>
        <w:rPr>
          <w:b/>
          <w:szCs w:val="24"/>
        </w:rPr>
        <w:br/>
      </w:r>
      <w:r w:rsidR="00074650">
        <w:rPr>
          <w:szCs w:val="24"/>
        </w:rPr>
        <w:t xml:space="preserve">If [Name] determines that [s/he] would prefer to be considered for tenure in only one unit, [Name] has the right to end the joint appointment and take on a sole appointment in one unit. To do so, [Name] must submit a written letter to the deans [or unit heads] of [Unit A] and [Unit B] </w:t>
      </w:r>
      <w:r w:rsidR="00845282">
        <w:rPr>
          <w:szCs w:val="24"/>
        </w:rPr>
        <w:t xml:space="preserve">by </w:t>
      </w:r>
      <w:r w:rsidR="00074650">
        <w:rPr>
          <w:szCs w:val="24"/>
        </w:rPr>
        <w:t>[</w:t>
      </w:r>
      <w:r w:rsidR="00602C84">
        <w:rPr>
          <w:szCs w:val="24"/>
        </w:rPr>
        <w:t>XX</w:t>
      </w:r>
      <w:r w:rsidR="00845282">
        <w:rPr>
          <w:szCs w:val="24"/>
        </w:rPr>
        <w:t xml:space="preserve">, </w:t>
      </w:r>
      <w:r w:rsidR="00E55ED6">
        <w:rPr>
          <w:szCs w:val="24"/>
        </w:rPr>
        <w:t xml:space="preserve">e.g., </w:t>
      </w:r>
      <w:r w:rsidR="00074650">
        <w:rPr>
          <w:szCs w:val="24"/>
        </w:rPr>
        <w:t>by May 15 of the spring before the academic year in which the tenure file will be submitted]</w:t>
      </w:r>
      <w:r w:rsidR="00E55ED6">
        <w:rPr>
          <w:szCs w:val="24"/>
        </w:rPr>
        <w:t>.</w:t>
      </w:r>
      <w:r w:rsidR="00074650">
        <w:rPr>
          <w:szCs w:val="24"/>
        </w:rPr>
        <w:t xml:space="preserve"> </w:t>
      </w:r>
      <w:r w:rsidR="00215701">
        <w:rPr>
          <w:szCs w:val="24"/>
        </w:rPr>
        <w:t>If this option is exercised [Name] will go through the regular promotion and tenure process only in the unit of his or her choice. The faculty member should expect to maintain the current effort allocation through the end of the academic year during which the request is made, with the transition to a full-time position in one school to take place at the beginning of the following academic year</w:t>
      </w:r>
      <w:r w:rsidR="00E71F2D">
        <w:rPr>
          <w:szCs w:val="24"/>
        </w:rPr>
        <w:t>. T</w:t>
      </w:r>
      <w:r w:rsidR="00215701">
        <w:rPr>
          <w:szCs w:val="24"/>
        </w:rPr>
        <w:t xml:space="preserve">he school the faculty member has chosen as the potential tenure home </w:t>
      </w:r>
      <w:r w:rsidR="00E71F2D">
        <w:rPr>
          <w:szCs w:val="24"/>
        </w:rPr>
        <w:t xml:space="preserve">will take on responsibility for </w:t>
      </w:r>
      <w:r w:rsidR="00215701">
        <w:rPr>
          <w:szCs w:val="24"/>
        </w:rPr>
        <w:t>salary and other expenses</w:t>
      </w:r>
      <w:r w:rsidR="00E71F2D">
        <w:rPr>
          <w:szCs w:val="24"/>
        </w:rPr>
        <w:t xml:space="preserve"> on July 1 before the transition in activities takes place</w:t>
      </w:r>
      <w:r w:rsidR="00215701">
        <w:rPr>
          <w:szCs w:val="24"/>
        </w:rPr>
        <w:t>. [Note here any contingency plan that has been agreed upon: e.g., if the faculty member has a laboratory in Unit A, Unit B might agree to continue funding the lab for a certain number of years if the faculty member chooses to seek tenure only in Unit B].</w:t>
      </w:r>
    </w:p>
    <w:p w14:paraId="5B10CAC4" w14:textId="77777777" w:rsidR="000F0222" w:rsidRDefault="000F0222" w:rsidP="00910A95">
      <w:pPr>
        <w:pStyle w:val="ListParagraph"/>
        <w:rPr>
          <w:szCs w:val="24"/>
        </w:rPr>
      </w:pPr>
    </w:p>
    <w:p w14:paraId="2E3F998C" w14:textId="13A695A6" w:rsidR="009157BB" w:rsidRDefault="000F0222" w:rsidP="009157BB">
      <w:pPr>
        <w:pStyle w:val="ListParagraph"/>
        <w:numPr>
          <w:ilvl w:val="0"/>
          <w:numId w:val="30"/>
        </w:numPr>
        <w:rPr>
          <w:szCs w:val="24"/>
        </w:rPr>
      </w:pPr>
      <w:r w:rsidRPr="009157BB">
        <w:rPr>
          <w:b/>
          <w:szCs w:val="24"/>
        </w:rPr>
        <w:t>Promotion to Full Professor</w:t>
      </w:r>
      <w:r w:rsidRPr="009157BB">
        <w:rPr>
          <w:szCs w:val="24"/>
        </w:rPr>
        <w:t xml:space="preserve"> [For Assistant and Associate Professors only]: Review for promotion </w:t>
      </w:r>
      <w:r w:rsidR="009D6D75">
        <w:rPr>
          <w:szCs w:val="24"/>
        </w:rPr>
        <w:t xml:space="preserve">for full professor, if applicable, </w:t>
      </w:r>
      <w:r w:rsidRPr="009157BB">
        <w:rPr>
          <w:szCs w:val="24"/>
        </w:rPr>
        <w:t xml:space="preserve">will be coordinated between [Unit A </w:t>
      </w:r>
      <w:r w:rsidR="00680B86">
        <w:rPr>
          <w:szCs w:val="24"/>
        </w:rPr>
        <w:t xml:space="preserve">and Unit B]. Beginning on [date, e.g., </w:t>
      </w:r>
      <w:r w:rsidRPr="009157BB">
        <w:rPr>
          <w:szCs w:val="24"/>
        </w:rPr>
        <w:t>5 years after expected tenure date, or a certain date after the initial appointment], [Unit A and Unit B] will include in their</w:t>
      </w:r>
      <w:r w:rsidR="004E3844">
        <w:rPr>
          <w:szCs w:val="24"/>
        </w:rPr>
        <w:t xml:space="preserve"> annual evaluation of [Name] an</w:t>
      </w:r>
      <w:r w:rsidRPr="009157BB">
        <w:rPr>
          <w:szCs w:val="24"/>
        </w:rPr>
        <w:t xml:space="preserve"> assessment of whether consideration for promotion </w:t>
      </w:r>
      <w:r w:rsidR="000220A9">
        <w:rPr>
          <w:szCs w:val="24"/>
        </w:rPr>
        <w:t>is</w:t>
      </w:r>
      <w:r w:rsidRPr="009157BB">
        <w:rPr>
          <w:szCs w:val="24"/>
        </w:rPr>
        <w:t xml:space="preserve"> appropriate in the following academic year. In the year [Name] is considered for promotion, </w:t>
      </w:r>
      <w:r w:rsidR="0075106A">
        <w:rPr>
          <w:szCs w:val="24"/>
        </w:rPr>
        <w:t xml:space="preserve">the [chair/director/deans] of </w:t>
      </w:r>
      <w:r w:rsidRPr="009157BB">
        <w:rPr>
          <w:szCs w:val="24"/>
        </w:rPr>
        <w:t>[Unit A and Unit B] will meet to develop a timeline for the promotion process, including any alterations in their usual schedule necessary to achieve a joint process</w:t>
      </w:r>
      <w:r w:rsidR="00FC4D38">
        <w:rPr>
          <w:szCs w:val="24"/>
        </w:rPr>
        <w:t>. [A</w:t>
      </w:r>
      <w:r w:rsidRPr="009157BB">
        <w:rPr>
          <w:szCs w:val="24"/>
        </w:rPr>
        <w:t>lternative: Unit B agrees to follow the</w:t>
      </w:r>
      <w:r w:rsidR="00C77D2C">
        <w:rPr>
          <w:szCs w:val="24"/>
        </w:rPr>
        <w:t xml:space="preserve"> normal promotion</w:t>
      </w:r>
      <w:r w:rsidRPr="009157BB">
        <w:rPr>
          <w:szCs w:val="24"/>
        </w:rPr>
        <w:t xml:space="preserve"> schedule of Unit A].</w:t>
      </w:r>
    </w:p>
    <w:p w14:paraId="58F24941" w14:textId="77777777" w:rsidR="009157BB" w:rsidRDefault="009157BB" w:rsidP="009157BB">
      <w:pPr>
        <w:pStyle w:val="ListParagraph"/>
        <w:rPr>
          <w:b/>
          <w:szCs w:val="24"/>
        </w:rPr>
      </w:pPr>
    </w:p>
    <w:p w14:paraId="61F121B2" w14:textId="1632FBFB" w:rsidR="009157BB" w:rsidRPr="009157BB" w:rsidRDefault="009157BB" w:rsidP="009157BB">
      <w:pPr>
        <w:pStyle w:val="ListParagraph"/>
        <w:rPr>
          <w:szCs w:val="24"/>
        </w:rPr>
      </w:pPr>
      <w:r w:rsidRPr="009157BB">
        <w:rPr>
          <w:szCs w:val="24"/>
        </w:rPr>
        <w:t xml:space="preserve">The promotion committee will include balanced participation from both [Unit A and Unit B]. [Unit A and Unit B] will coordinate obtaining external letters. [If appropriate: The solicitation communication for external letters will include an emphasis on the multidisciplinary nature of </w:t>
      </w:r>
      <w:r w:rsidR="000220A9">
        <w:rPr>
          <w:szCs w:val="24"/>
        </w:rPr>
        <w:t>the joint</w:t>
      </w:r>
      <w:r w:rsidR="000220A9" w:rsidRPr="009157BB">
        <w:rPr>
          <w:szCs w:val="24"/>
        </w:rPr>
        <w:t xml:space="preserve"> </w:t>
      </w:r>
      <w:r w:rsidRPr="009157BB">
        <w:rPr>
          <w:szCs w:val="24"/>
        </w:rPr>
        <w:t>appointment].</w:t>
      </w:r>
    </w:p>
    <w:p w14:paraId="7AA696C2" w14:textId="77777777" w:rsidR="000F0222" w:rsidRPr="00751C2A" w:rsidRDefault="000F0222" w:rsidP="000A1622">
      <w:pPr>
        <w:pStyle w:val="ListParagraph"/>
        <w:rPr>
          <w:szCs w:val="24"/>
        </w:rPr>
      </w:pPr>
    </w:p>
    <w:p w14:paraId="63F27C4C" w14:textId="77777777" w:rsidR="00751C2A" w:rsidRPr="00146E64" w:rsidRDefault="00751C2A" w:rsidP="00146E64">
      <w:pPr>
        <w:pStyle w:val="ListParagraph"/>
        <w:numPr>
          <w:ilvl w:val="0"/>
          <w:numId w:val="25"/>
        </w:numPr>
        <w:rPr>
          <w:b/>
          <w:szCs w:val="24"/>
        </w:rPr>
      </w:pPr>
      <w:r w:rsidRPr="00146E64">
        <w:rPr>
          <w:b/>
          <w:szCs w:val="24"/>
        </w:rPr>
        <w:t>Financial Support</w:t>
      </w:r>
    </w:p>
    <w:p w14:paraId="68975822" w14:textId="77777777" w:rsidR="00751C2A" w:rsidRDefault="00751C2A" w:rsidP="00751C2A">
      <w:pPr>
        <w:pStyle w:val="ListParagraph"/>
        <w:rPr>
          <w:b/>
          <w:szCs w:val="24"/>
        </w:rPr>
      </w:pPr>
    </w:p>
    <w:p w14:paraId="111CF91B" w14:textId="5A43F48D" w:rsidR="007A29C6" w:rsidRDefault="00751C2A" w:rsidP="007A29C6">
      <w:pPr>
        <w:pStyle w:val="ListParagraph"/>
        <w:numPr>
          <w:ilvl w:val="0"/>
          <w:numId w:val="27"/>
        </w:numPr>
        <w:ind w:left="720"/>
        <w:rPr>
          <w:szCs w:val="24"/>
        </w:rPr>
      </w:pPr>
      <w:r w:rsidRPr="007A29C6">
        <w:rPr>
          <w:b/>
          <w:szCs w:val="24"/>
        </w:rPr>
        <w:t>Salary:</w:t>
      </w:r>
      <w:r w:rsidR="00D35AEA">
        <w:rPr>
          <w:b/>
          <w:szCs w:val="24"/>
        </w:rPr>
        <w:t xml:space="preserve"> </w:t>
      </w:r>
      <w:r w:rsidR="00D35AEA">
        <w:rPr>
          <w:szCs w:val="24"/>
        </w:rPr>
        <w:t>[Unit A Chair/</w:t>
      </w:r>
      <w:r w:rsidR="006C3510">
        <w:rPr>
          <w:szCs w:val="24"/>
        </w:rPr>
        <w:t>Director/</w:t>
      </w:r>
      <w:r w:rsidR="00D35AEA">
        <w:rPr>
          <w:szCs w:val="24"/>
        </w:rPr>
        <w:t>Dean] and [Unit B Chair/</w:t>
      </w:r>
      <w:r w:rsidR="006C3510">
        <w:rPr>
          <w:szCs w:val="24"/>
        </w:rPr>
        <w:t>Director/</w:t>
      </w:r>
      <w:r w:rsidR="00D35AEA">
        <w:rPr>
          <w:szCs w:val="24"/>
        </w:rPr>
        <w:t xml:space="preserve">Dean] have agreed that </w:t>
      </w:r>
      <w:r w:rsidR="00D35AEA">
        <w:rPr>
          <w:b/>
          <w:szCs w:val="24"/>
        </w:rPr>
        <w:t>[</w:t>
      </w:r>
      <w:r w:rsidR="00D35AEA">
        <w:rPr>
          <w:szCs w:val="24"/>
        </w:rPr>
        <w:t>Name]’s salary for the [date] academic year will be $</w:t>
      </w:r>
      <w:r w:rsidR="00045E31">
        <w:rPr>
          <w:szCs w:val="24"/>
        </w:rPr>
        <w:t xml:space="preserve"> </w:t>
      </w:r>
      <w:r w:rsidR="00D35AEA">
        <w:rPr>
          <w:szCs w:val="24"/>
        </w:rPr>
        <w:t>[</w:t>
      </w:r>
      <w:r w:rsidR="00602C84">
        <w:rPr>
          <w:szCs w:val="24"/>
        </w:rPr>
        <w:t>XX</w:t>
      </w:r>
      <w:r w:rsidR="00D35AEA">
        <w:rPr>
          <w:szCs w:val="24"/>
        </w:rPr>
        <w:t xml:space="preserve">]. </w:t>
      </w:r>
      <w:r w:rsidR="008F6B43">
        <w:rPr>
          <w:szCs w:val="24"/>
        </w:rPr>
        <w:t>Each year, the [Chair/Director/Dean] of [Unit A], as the Administrative Home, will initiate discussion of merit raises with the [Chair/Director/Dean] of [Unit B]. Evaluation for</w:t>
      </w:r>
      <w:r w:rsidR="008F6B43" w:rsidRPr="00D7221F">
        <w:rPr>
          <w:szCs w:val="24"/>
        </w:rPr>
        <w:t xml:space="preserve"> merit salary increases </w:t>
      </w:r>
      <w:r w:rsidR="008F6B43">
        <w:rPr>
          <w:szCs w:val="24"/>
        </w:rPr>
        <w:t>will follow</w:t>
      </w:r>
      <w:r w:rsidR="008F6B43" w:rsidRPr="00D7221F">
        <w:rPr>
          <w:szCs w:val="24"/>
        </w:rPr>
        <w:t xml:space="preserve"> the normal procedures within [</w:t>
      </w:r>
      <w:r w:rsidR="008F6B43" w:rsidRPr="002557A1">
        <w:rPr>
          <w:szCs w:val="24"/>
        </w:rPr>
        <w:t>Unit A</w:t>
      </w:r>
      <w:r w:rsidR="008F6B43" w:rsidRPr="00D7221F">
        <w:rPr>
          <w:szCs w:val="24"/>
        </w:rPr>
        <w:t>]</w:t>
      </w:r>
      <w:r w:rsidR="008F6B43" w:rsidRPr="00D7221F">
        <w:rPr>
          <w:b/>
          <w:szCs w:val="24"/>
        </w:rPr>
        <w:t xml:space="preserve"> </w:t>
      </w:r>
      <w:r w:rsidR="008F6B43" w:rsidRPr="00D7221F">
        <w:rPr>
          <w:szCs w:val="24"/>
        </w:rPr>
        <w:t>and</w:t>
      </w:r>
      <w:r w:rsidR="008F6B43" w:rsidRPr="00D7221F">
        <w:rPr>
          <w:b/>
          <w:szCs w:val="24"/>
        </w:rPr>
        <w:t xml:space="preserve"> </w:t>
      </w:r>
      <w:r w:rsidR="008F6B43" w:rsidRPr="00D7221F">
        <w:rPr>
          <w:szCs w:val="24"/>
        </w:rPr>
        <w:t>[</w:t>
      </w:r>
      <w:r w:rsidR="008F6B43" w:rsidRPr="002557A1">
        <w:rPr>
          <w:szCs w:val="24"/>
        </w:rPr>
        <w:t>Unit B</w:t>
      </w:r>
      <w:r w:rsidR="008F6B43" w:rsidRPr="00D7221F">
        <w:rPr>
          <w:szCs w:val="24"/>
        </w:rPr>
        <w:t>]</w:t>
      </w:r>
      <w:r w:rsidR="008F6B43">
        <w:rPr>
          <w:szCs w:val="24"/>
        </w:rPr>
        <w:t xml:space="preserve"> [note here any agreements to alter the usual timeline to account for discrepancies in timing in the two units or any changes to the normal procedures to reflect the different criteria used by the two units]</w:t>
      </w:r>
      <w:r w:rsidR="008F6B43" w:rsidRPr="00D7221F">
        <w:rPr>
          <w:szCs w:val="24"/>
        </w:rPr>
        <w:t>.</w:t>
      </w:r>
      <w:r w:rsidR="008F6B43">
        <w:rPr>
          <w:szCs w:val="24"/>
        </w:rPr>
        <w:t xml:space="preserve"> Once</w:t>
      </w:r>
      <w:r w:rsidR="008F6B43" w:rsidRPr="00D7221F">
        <w:rPr>
          <w:szCs w:val="24"/>
        </w:rPr>
        <w:t xml:space="preserve"> [</w:t>
      </w:r>
      <w:r w:rsidR="008F6B43" w:rsidRPr="002557A1">
        <w:rPr>
          <w:szCs w:val="24"/>
        </w:rPr>
        <w:t>Chair/Director/Dean</w:t>
      </w:r>
      <w:r w:rsidR="008F6B43" w:rsidRPr="00D7221F">
        <w:rPr>
          <w:szCs w:val="24"/>
        </w:rPr>
        <w:t>] of [</w:t>
      </w:r>
      <w:r w:rsidR="008F6B43" w:rsidRPr="002557A1">
        <w:rPr>
          <w:szCs w:val="24"/>
        </w:rPr>
        <w:t>Unit</w:t>
      </w:r>
      <w:r w:rsidR="008F6B43" w:rsidRPr="002557A1">
        <w:rPr>
          <w:szCs w:val="24"/>
          <w:vertAlign w:val="subscript"/>
        </w:rPr>
        <w:t xml:space="preserve"> </w:t>
      </w:r>
      <w:r w:rsidR="008F6B43" w:rsidRPr="002557A1">
        <w:rPr>
          <w:szCs w:val="24"/>
        </w:rPr>
        <w:t>A</w:t>
      </w:r>
      <w:r w:rsidR="008F6B43" w:rsidRPr="00D7221F">
        <w:rPr>
          <w:szCs w:val="24"/>
        </w:rPr>
        <w:t xml:space="preserve">] </w:t>
      </w:r>
      <w:r w:rsidR="008F6B43">
        <w:rPr>
          <w:szCs w:val="24"/>
        </w:rPr>
        <w:t xml:space="preserve">and </w:t>
      </w:r>
      <w:r w:rsidR="008F6B43" w:rsidRPr="00D7221F">
        <w:rPr>
          <w:szCs w:val="24"/>
        </w:rPr>
        <w:t>[</w:t>
      </w:r>
      <w:r w:rsidR="008F6B43" w:rsidRPr="002557A1">
        <w:rPr>
          <w:szCs w:val="24"/>
        </w:rPr>
        <w:t>Chair/Director/Dean</w:t>
      </w:r>
      <w:r w:rsidR="008F6B43" w:rsidRPr="00D7221F">
        <w:rPr>
          <w:szCs w:val="24"/>
        </w:rPr>
        <w:t>] of [</w:t>
      </w:r>
      <w:r w:rsidR="008F6B43" w:rsidRPr="002557A1">
        <w:rPr>
          <w:szCs w:val="24"/>
        </w:rPr>
        <w:t>Unit</w:t>
      </w:r>
      <w:r w:rsidR="008F6B43" w:rsidRPr="002557A1">
        <w:rPr>
          <w:szCs w:val="24"/>
          <w:vertAlign w:val="subscript"/>
        </w:rPr>
        <w:t xml:space="preserve"> </w:t>
      </w:r>
      <w:r w:rsidR="008F6B43" w:rsidRPr="002557A1">
        <w:rPr>
          <w:szCs w:val="24"/>
        </w:rPr>
        <w:t>B</w:t>
      </w:r>
      <w:r w:rsidR="008F6B43" w:rsidRPr="00D7221F">
        <w:rPr>
          <w:szCs w:val="24"/>
        </w:rPr>
        <w:t xml:space="preserve">] </w:t>
      </w:r>
      <w:r w:rsidR="008F6B43">
        <w:rPr>
          <w:szCs w:val="24"/>
        </w:rPr>
        <w:t xml:space="preserve">will </w:t>
      </w:r>
      <w:r w:rsidR="007A29C6" w:rsidRPr="007A29C6">
        <w:rPr>
          <w:szCs w:val="24"/>
        </w:rPr>
        <w:t xml:space="preserve">work together to </w:t>
      </w:r>
      <w:r w:rsidR="009A2EE9">
        <w:rPr>
          <w:szCs w:val="24"/>
        </w:rPr>
        <w:t>recommend salary adjustments</w:t>
      </w:r>
      <w:r w:rsidR="007A29C6" w:rsidRPr="007A29C6">
        <w:rPr>
          <w:szCs w:val="24"/>
        </w:rPr>
        <w:t xml:space="preserve"> each year. Once the salary </w:t>
      </w:r>
      <w:r w:rsidR="009A2EE9">
        <w:rPr>
          <w:szCs w:val="24"/>
        </w:rPr>
        <w:t xml:space="preserve">recommendation </w:t>
      </w:r>
      <w:r w:rsidR="007A29C6" w:rsidRPr="007A29C6">
        <w:rPr>
          <w:szCs w:val="24"/>
        </w:rPr>
        <w:t xml:space="preserve">has been </w:t>
      </w:r>
      <w:r w:rsidR="009A2EE9">
        <w:rPr>
          <w:szCs w:val="24"/>
        </w:rPr>
        <w:t>approved by the executive vice president and provost</w:t>
      </w:r>
      <w:r w:rsidR="007A29C6" w:rsidRPr="007A29C6">
        <w:rPr>
          <w:szCs w:val="24"/>
        </w:rPr>
        <w:t xml:space="preserve">, [Unit A] will provide [X%] of the salary and </w:t>
      </w:r>
      <w:r w:rsidR="00D35AEA">
        <w:rPr>
          <w:szCs w:val="24"/>
        </w:rPr>
        <w:t>fringe</w:t>
      </w:r>
      <w:r w:rsidR="007A29C6" w:rsidRPr="007A29C6">
        <w:rPr>
          <w:szCs w:val="24"/>
        </w:rPr>
        <w:t xml:space="preserve"> benefits and [Unit B] will provide [Y%].</w:t>
      </w:r>
      <w:r w:rsidR="00A60C40">
        <w:rPr>
          <w:szCs w:val="24"/>
        </w:rPr>
        <w:br/>
        <w:t xml:space="preserve"> </w:t>
      </w:r>
    </w:p>
    <w:p w14:paraId="76781675" w14:textId="10E1D6E8" w:rsidR="001D20B6" w:rsidRDefault="00751C2A" w:rsidP="007A29C6">
      <w:pPr>
        <w:pStyle w:val="ListParagraph"/>
        <w:numPr>
          <w:ilvl w:val="0"/>
          <w:numId w:val="27"/>
        </w:numPr>
        <w:ind w:left="720"/>
        <w:rPr>
          <w:szCs w:val="24"/>
        </w:rPr>
      </w:pPr>
      <w:r w:rsidRPr="007A29C6">
        <w:rPr>
          <w:b/>
          <w:szCs w:val="24"/>
        </w:rPr>
        <w:t>Start-up Package/On-going Research:</w:t>
      </w:r>
      <w:r w:rsidRPr="007A29C6">
        <w:rPr>
          <w:szCs w:val="24"/>
        </w:rPr>
        <w:t xml:space="preserve">  [</w:t>
      </w:r>
      <w:r w:rsidR="001D20B6" w:rsidRPr="001D20B6">
        <w:rPr>
          <w:szCs w:val="24"/>
        </w:rPr>
        <w:t xml:space="preserve">Chair/Dean of </w:t>
      </w:r>
      <w:r w:rsidRPr="001D20B6">
        <w:rPr>
          <w:szCs w:val="24"/>
        </w:rPr>
        <w:t>Unit A]</w:t>
      </w:r>
      <w:r w:rsidRPr="007A29C6">
        <w:rPr>
          <w:b/>
          <w:szCs w:val="24"/>
        </w:rPr>
        <w:t xml:space="preserve"> </w:t>
      </w:r>
      <w:r w:rsidRPr="007A29C6">
        <w:rPr>
          <w:szCs w:val="24"/>
        </w:rPr>
        <w:t>and</w:t>
      </w:r>
      <w:r w:rsidRPr="007A29C6">
        <w:rPr>
          <w:b/>
          <w:szCs w:val="24"/>
        </w:rPr>
        <w:t xml:space="preserve"> </w:t>
      </w:r>
      <w:r w:rsidRPr="007A29C6">
        <w:rPr>
          <w:szCs w:val="24"/>
        </w:rPr>
        <w:t>[</w:t>
      </w:r>
      <w:r w:rsidR="001D20B6">
        <w:rPr>
          <w:szCs w:val="24"/>
        </w:rPr>
        <w:t xml:space="preserve">Chair/Dean of </w:t>
      </w:r>
      <w:r w:rsidRPr="007A29C6">
        <w:rPr>
          <w:b/>
          <w:szCs w:val="24"/>
        </w:rPr>
        <w:t>Unit B</w:t>
      </w:r>
      <w:r w:rsidRPr="007A29C6">
        <w:rPr>
          <w:szCs w:val="24"/>
        </w:rPr>
        <w:t xml:space="preserve">] have agreed </w:t>
      </w:r>
      <w:r w:rsidR="001D20B6">
        <w:rPr>
          <w:szCs w:val="24"/>
        </w:rPr>
        <w:t xml:space="preserve">to provide [Name] with a start-up package as follows: [detail cost and elements of package]. [Unit A] will provide [X%] of this package and [Unit B] will provide [Y%]. This package will include: </w:t>
      </w:r>
    </w:p>
    <w:p w14:paraId="10CEE3EB" w14:textId="77777777" w:rsidR="001D20B6" w:rsidRDefault="001D20B6" w:rsidP="001D20B6">
      <w:pPr>
        <w:pStyle w:val="ListParagraph"/>
        <w:rPr>
          <w:b/>
          <w:szCs w:val="24"/>
        </w:rPr>
      </w:pPr>
    </w:p>
    <w:p w14:paraId="58D0A221" w14:textId="27F6D244" w:rsidR="002808E2" w:rsidRPr="00232681" w:rsidRDefault="002808E2" w:rsidP="002808E2">
      <w:pPr>
        <w:pStyle w:val="ListParagraph"/>
        <w:numPr>
          <w:ilvl w:val="0"/>
          <w:numId w:val="29"/>
        </w:numPr>
        <w:ind w:left="1080"/>
        <w:rPr>
          <w:szCs w:val="24"/>
        </w:rPr>
      </w:pPr>
      <w:r w:rsidRPr="00232681">
        <w:rPr>
          <w:b/>
          <w:szCs w:val="24"/>
        </w:rPr>
        <w:t>Student support:</w:t>
      </w:r>
      <w:r w:rsidRPr="00232681">
        <w:rPr>
          <w:szCs w:val="24"/>
        </w:rPr>
        <w:t xml:space="preserve"> [Describe the plans for research assistance</w:t>
      </w:r>
      <w:r w:rsidR="00931B58">
        <w:rPr>
          <w:szCs w:val="24"/>
        </w:rPr>
        <w:t xml:space="preserve"> and any agreement on cost-sharing.</w:t>
      </w:r>
      <w:r w:rsidRPr="00232681">
        <w:rPr>
          <w:szCs w:val="24"/>
        </w:rPr>
        <w:t xml:space="preserve">] </w:t>
      </w:r>
    </w:p>
    <w:p w14:paraId="56E8C2C0" w14:textId="2F388FF1" w:rsidR="00751C2A" w:rsidRPr="005D7E2C" w:rsidRDefault="00751C2A" w:rsidP="002808E2">
      <w:pPr>
        <w:numPr>
          <w:ilvl w:val="0"/>
          <w:numId w:val="29"/>
        </w:numPr>
        <w:ind w:left="1080"/>
        <w:rPr>
          <w:szCs w:val="24"/>
        </w:rPr>
      </w:pPr>
      <w:r w:rsidRPr="002808E2">
        <w:rPr>
          <w:b/>
          <w:szCs w:val="24"/>
        </w:rPr>
        <w:t>[Research/Studio] and Office Space:</w:t>
      </w:r>
      <w:r w:rsidRPr="003E4C25">
        <w:rPr>
          <w:szCs w:val="24"/>
        </w:rPr>
        <w:t xml:space="preserve">  [Describe the specific location and expectations for space and other facility issues, if any</w:t>
      </w:r>
      <w:r w:rsidR="00931B58">
        <w:rPr>
          <w:szCs w:val="24"/>
        </w:rPr>
        <w:t>, and any agreement on cost sharing</w:t>
      </w:r>
      <w:r w:rsidRPr="003E4C25">
        <w:rPr>
          <w:szCs w:val="24"/>
        </w:rPr>
        <w:t>.</w:t>
      </w:r>
      <w:r w:rsidR="0072597A">
        <w:rPr>
          <w:szCs w:val="24"/>
        </w:rPr>
        <w:t xml:space="preserve"> Note if the faculty member will have more than one office and, if not, what space will be available for use when visiting the other unit.</w:t>
      </w:r>
      <w:r w:rsidRPr="003E4C25">
        <w:rPr>
          <w:szCs w:val="24"/>
        </w:rPr>
        <w:t>]</w:t>
      </w:r>
    </w:p>
    <w:p w14:paraId="3A8415C5" w14:textId="42ED39A5" w:rsidR="00751C2A" w:rsidRPr="007A29C6" w:rsidRDefault="00751C2A" w:rsidP="002808E2">
      <w:pPr>
        <w:numPr>
          <w:ilvl w:val="0"/>
          <w:numId w:val="29"/>
        </w:numPr>
        <w:ind w:left="1080"/>
        <w:rPr>
          <w:szCs w:val="24"/>
        </w:rPr>
      </w:pPr>
      <w:r w:rsidRPr="002808E2">
        <w:rPr>
          <w:b/>
          <w:szCs w:val="24"/>
        </w:rPr>
        <w:t>Research Support:</w:t>
      </w:r>
      <w:r w:rsidRPr="007A29C6">
        <w:rPr>
          <w:szCs w:val="24"/>
        </w:rPr>
        <w:t xml:space="preserve">  [Describe the plans for funding, if relevant</w:t>
      </w:r>
      <w:r w:rsidR="00931B58">
        <w:rPr>
          <w:szCs w:val="24"/>
        </w:rPr>
        <w:t>, and any cost sharing agreement</w:t>
      </w:r>
      <w:r w:rsidRPr="007A29C6">
        <w:rPr>
          <w:szCs w:val="24"/>
        </w:rPr>
        <w:t>.]</w:t>
      </w:r>
    </w:p>
    <w:p w14:paraId="7843EE1F" w14:textId="21C93899" w:rsidR="007A29C6" w:rsidRDefault="00751C2A" w:rsidP="002808E2">
      <w:pPr>
        <w:numPr>
          <w:ilvl w:val="0"/>
          <w:numId w:val="29"/>
        </w:numPr>
        <w:ind w:left="1080"/>
        <w:rPr>
          <w:szCs w:val="24"/>
        </w:rPr>
      </w:pPr>
      <w:r w:rsidRPr="002808E2">
        <w:rPr>
          <w:b/>
          <w:szCs w:val="24"/>
        </w:rPr>
        <w:t>Summer Salary:</w:t>
      </w:r>
      <w:r w:rsidRPr="007A29C6">
        <w:rPr>
          <w:szCs w:val="24"/>
        </w:rPr>
        <w:t xml:space="preserve">  [Describe t</w:t>
      </w:r>
      <w:r w:rsidR="008F0F1B">
        <w:rPr>
          <w:szCs w:val="24"/>
        </w:rPr>
        <w:t>he plans for funding</w:t>
      </w:r>
      <w:r w:rsidRPr="007A29C6">
        <w:rPr>
          <w:szCs w:val="24"/>
        </w:rPr>
        <w:t>, if relevant</w:t>
      </w:r>
      <w:r w:rsidR="00931B58">
        <w:rPr>
          <w:szCs w:val="24"/>
        </w:rPr>
        <w:t>, and any cost sharing agreement</w:t>
      </w:r>
      <w:r w:rsidRPr="007A29C6">
        <w:rPr>
          <w:szCs w:val="24"/>
        </w:rPr>
        <w:t>.]</w:t>
      </w:r>
    </w:p>
    <w:p w14:paraId="44094D03" w14:textId="77777777" w:rsidR="00931B58" w:rsidRDefault="00751C2A" w:rsidP="00931B58">
      <w:pPr>
        <w:numPr>
          <w:ilvl w:val="0"/>
          <w:numId w:val="29"/>
        </w:numPr>
        <w:ind w:left="1080"/>
        <w:rPr>
          <w:szCs w:val="24"/>
        </w:rPr>
      </w:pPr>
      <w:r w:rsidRPr="002808E2">
        <w:rPr>
          <w:b/>
          <w:szCs w:val="24"/>
        </w:rPr>
        <w:t>Other items</w:t>
      </w:r>
      <w:r w:rsidR="002808E2">
        <w:rPr>
          <w:b/>
          <w:szCs w:val="24"/>
        </w:rPr>
        <w:t>:</w:t>
      </w:r>
      <w:r w:rsidRPr="007A29C6">
        <w:rPr>
          <w:szCs w:val="24"/>
        </w:rPr>
        <w:t xml:space="preserve"> [funding of sabbaticals; cost-sharing </w:t>
      </w:r>
      <w:r w:rsidR="00931B58">
        <w:rPr>
          <w:szCs w:val="24"/>
        </w:rPr>
        <w:t xml:space="preserve">agreements </w:t>
      </w:r>
      <w:r w:rsidRPr="007A29C6">
        <w:rPr>
          <w:szCs w:val="24"/>
        </w:rPr>
        <w:t>on</w:t>
      </w:r>
      <w:r w:rsidR="00931B58">
        <w:rPr>
          <w:szCs w:val="24"/>
        </w:rPr>
        <w:t xml:space="preserve"> repairs,</w:t>
      </w:r>
      <w:r w:rsidRPr="007A29C6">
        <w:rPr>
          <w:szCs w:val="24"/>
        </w:rPr>
        <w:t xml:space="preserve"> renovations</w:t>
      </w:r>
      <w:r w:rsidR="00931B58">
        <w:rPr>
          <w:szCs w:val="24"/>
        </w:rPr>
        <w:t>, or additional equipment</w:t>
      </w:r>
      <w:r w:rsidR="008C524A">
        <w:rPr>
          <w:szCs w:val="24"/>
        </w:rPr>
        <w:t>; travel support</w:t>
      </w:r>
      <w:r w:rsidR="00931B58">
        <w:rPr>
          <w:szCs w:val="24"/>
        </w:rPr>
        <w:t>,</w:t>
      </w:r>
      <w:r w:rsidRPr="007A29C6">
        <w:rPr>
          <w:szCs w:val="24"/>
        </w:rPr>
        <w:t xml:space="preserve"> etc.]</w:t>
      </w:r>
    </w:p>
    <w:p w14:paraId="77C30D4A" w14:textId="7218923C" w:rsidR="00931B58" w:rsidRPr="00931B58" w:rsidRDefault="00931B58" w:rsidP="00931B58">
      <w:pPr>
        <w:numPr>
          <w:ilvl w:val="0"/>
          <w:numId w:val="29"/>
        </w:numPr>
        <w:ind w:left="1080"/>
        <w:rPr>
          <w:szCs w:val="24"/>
        </w:rPr>
      </w:pPr>
      <w:r w:rsidRPr="00931B58">
        <w:rPr>
          <w:b/>
          <w:szCs w:val="24"/>
        </w:rPr>
        <w:t>Grants:</w:t>
      </w:r>
      <w:r w:rsidRPr="00931B58">
        <w:rPr>
          <w:szCs w:val="24"/>
        </w:rPr>
        <w:t xml:space="preserve">  </w:t>
      </w:r>
      <w:r>
        <w:rPr>
          <w:szCs w:val="24"/>
        </w:rPr>
        <w:t xml:space="preserve">[Unit A] will receive [X%] of the Facilities and Administrative costs (F&amp;A) and [Unit B] will receive [Y%] of the F&amp;A of any grants received by [Name]. Grants received by [Name] will be processed and administered by Unit A as the Administrative Home [note if a more detailed agreement has been reached]. At the end of each year, [Unit A] will transfer the agreed upon percentage of F&amp;A to [Unit B] as described above. </w:t>
      </w:r>
    </w:p>
    <w:p w14:paraId="61130702" w14:textId="33AEF0EC" w:rsidR="00751C2A" w:rsidRDefault="00751C2A" w:rsidP="00931B58">
      <w:pPr>
        <w:rPr>
          <w:szCs w:val="24"/>
        </w:rPr>
      </w:pPr>
    </w:p>
    <w:p w14:paraId="3200B95C" w14:textId="77777777" w:rsidR="00232681" w:rsidRDefault="00232681" w:rsidP="00232681">
      <w:pPr>
        <w:pStyle w:val="ListParagraph"/>
        <w:numPr>
          <w:ilvl w:val="0"/>
          <w:numId w:val="25"/>
        </w:numPr>
        <w:rPr>
          <w:b/>
          <w:szCs w:val="24"/>
        </w:rPr>
      </w:pPr>
      <w:r w:rsidRPr="00232681">
        <w:rPr>
          <w:b/>
          <w:szCs w:val="24"/>
        </w:rPr>
        <w:t>Amending this agreement.</w:t>
      </w:r>
    </w:p>
    <w:p w14:paraId="60D3CBE5" w14:textId="6FCD9F4E" w:rsidR="00232681" w:rsidRDefault="00232681" w:rsidP="00232681">
      <w:pPr>
        <w:pStyle w:val="ListParagraph"/>
        <w:rPr>
          <w:szCs w:val="24"/>
        </w:rPr>
      </w:pPr>
      <w:r>
        <w:rPr>
          <w:szCs w:val="24"/>
        </w:rPr>
        <w:t>This agreement is intended to refle</w:t>
      </w:r>
      <w:r w:rsidR="004E483A">
        <w:rPr>
          <w:szCs w:val="24"/>
        </w:rPr>
        <w:t>ct a permanent agreement between the schools</w:t>
      </w:r>
      <w:r w:rsidR="00457DA0">
        <w:rPr>
          <w:szCs w:val="24"/>
        </w:rPr>
        <w:t xml:space="preserve">, so long as [Name] remains a member of the faculty. </w:t>
      </w:r>
      <w:r>
        <w:rPr>
          <w:szCs w:val="24"/>
        </w:rPr>
        <w:t>[Name]</w:t>
      </w:r>
      <w:r w:rsidR="00457DA0">
        <w:rPr>
          <w:szCs w:val="24"/>
        </w:rPr>
        <w:t>,</w:t>
      </w:r>
      <w:r>
        <w:rPr>
          <w:szCs w:val="24"/>
        </w:rPr>
        <w:t xml:space="preserve"> the [dean/director] of [Unit A]</w:t>
      </w:r>
      <w:r w:rsidR="00457DA0">
        <w:rPr>
          <w:szCs w:val="24"/>
        </w:rPr>
        <w:t>,</w:t>
      </w:r>
      <w:r>
        <w:rPr>
          <w:szCs w:val="24"/>
        </w:rPr>
        <w:t xml:space="preserve"> or the [dean/director] of [Unit B] may initiate renegotiation. Both [unit heads]</w:t>
      </w:r>
      <w:r w:rsidR="00457DA0">
        <w:rPr>
          <w:szCs w:val="24"/>
        </w:rPr>
        <w:t>,</w:t>
      </w:r>
      <w:r>
        <w:rPr>
          <w:szCs w:val="24"/>
        </w:rPr>
        <w:t xml:space="preserve"> [name]</w:t>
      </w:r>
      <w:r w:rsidR="00457DA0">
        <w:rPr>
          <w:szCs w:val="24"/>
        </w:rPr>
        <w:t>, and the executive vice president and provost</w:t>
      </w:r>
      <w:r>
        <w:rPr>
          <w:szCs w:val="24"/>
        </w:rPr>
        <w:t xml:space="preserve"> must agree on any proposed changes in order for them to take effect. A</w:t>
      </w:r>
      <w:r w:rsidR="009A2EE9">
        <w:rPr>
          <w:szCs w:val="24"/>
        </w:rPr>
        <w:t xml:space="preserve">n amendment to this Agreement </w:t>
      </w:r>
      <w:r>
        <w:rPr>
          <w:szCs w:val="24"/>
        </w:rPr>
        <w:t xml:space="preserve">must be </w:t>
      </w:r>
      <w:r w:rsidR="009A2EE9">
        <w:rPr>
          <w:szCs w:val="24"/>
        </w:rPr>
        <w:t xml:space="preserve">signed </w:t>
      </w:r>
      <w:r>
        <w:rPr>
          <w:szCs w:val="24"/>
        </w:rPr>
        <w:t>at that time to reflect the changes in the appointment.</w:t>
      </w:r>
      <w:r w:rsidR="00724846">
        <w:rPr>
          <w:szCs w:val="24"/>
        </w:rPr>
        <w:t>]</w:t>
      </w:r>
    </w:p>
    <w:p w14:paraId="3842095A" w14:textId="77777777" w:rsidR="00724846" w:rsidRDefault="00724846" w:rsidP="00232681">
      <w:pPr>
        <w:pStyle w:val="ListParagraph"/>
        <w:rPr>
          <w:szCs w:val="24"/>
        </w:rPr>
      </w:pPr>
    </w:p>
    <w:p w14:paraId="15800284" w14:textId="15926EA9" w:rsidR="00232681" w:rsidRDefault="00232681" w:rsidP="00232681">
      <w:pPr>
        <w:pStyle w:val="ListParagraph"/>
        <w:numPr>
          <w:ilvl w:val="0"/>
          <w:numId w:val="25"/>
        </w:numPr>
        <w:rPr>
          <w:szCs w:val="24"/>
        </w:rPr>
      </w:pPr>
      <w:r w:rsidRPr="00724846">
        <w:rPr>
          <w:b/>
          <w:szCs w:val="24"/>
        </w:rPr>
        <w:t>Disputes:</w:t>
      </w:r>
      <w:r>
        <w:rPr>
          <w:szCs w:val="24"/>
        </w:rPr>
        <w:t xml:space="preserve"> If a disagreement arises over the content of this </w:t>
      </w:r>
      <w:r w:rsidR="009A2EE9">
        <w:rPr>
          <w:szCs w:val="24"/>
        </w:rPr>
        <w:t>A</w:t>
      </w:r>
      <w:r>
        <w:rPr>
          <w:szCs w:val="24"/>
        </w:rPr>
        <w:t>greement, [name] and [</w:t>
      </w:r>
      <w:r w:rsidR="00906309">
        <w:rPr>
          <w:szCs w:val="24"/>
        </w:rPr>
        <w:t>chair/</w:t>
      </w:r>
      <w:r>
        <w:rPr>
          <w:szCs w:val="24"/>
        </w:rPr>
        <w:t xml:space="preserve">dean/director] of [Unit A] </w:t>
      </w:r>
      <w:r w:rsidR="009A2EE9">
        <w:rPr>
          <w:szCs w:val="24"/>
        </w:rPr>
        <w:t xml:space="preserve">and/or </w:t>
      </w:r>
      <w:r>
        <w:rPr>
          <w:szCs w:val="24"/>
        </w:rPr>
        <w:t>the [</w:t>
      </w:r>
      <w:r w:rsidR="00906309">
        <w:rPr>
          <w:szCs w:val="24"/>
        </w:rPr>
        <w:t>chair/</w:t>
      </w:r>
      <w:r>
        <w:rPr>
          <w:szCs w:val="24"/>
        </w:rPr>
        <w:t xml:space="preserve">dean/director] of [Unit B] should meet to attempt a resolution of the disagreement. If the case cannot be resolved through this meeting, any party may seek the intervention of the </w:t>
      </w:r>
      <w:r w:rsidR="009A2EE9">
        <w:rPr>
          <w:szCs w:val="24"/>
        </w:rPr>
        <w:t>e</w:t>
      </w:r>
      <w:r>
        <w:rPr>
          <w:szCs w:val="24"/>
        </w:rPr>
        <w:t xml:space="preserve">xecutive </w:t>
      </w:r>
      <w:r w:rsidR="009A2EE9">
        <w:rPr>
          <w:szCs w:val="24"/>
        </w:rPr>
        <w:t>v</w:t>
      </w:r>
      <w:r>
        <w:rPr>
          <w:szCs w:val="24"/>
        </w:rPr>
        <w:t xml:space="preserve">ice </w:t>
      </w:r>
      <w:r w:rsidR="009A2EE9">
        <w:rPr>
          <w:szCs w:val="24"/>
        </w:rPr>
        <w:t>p</w:t>
      </w:r>
      <w:r>
        <w:rPr>
          <w:szCs w:val="24"/>
        </w:rPr>
        <w:t xml:space="preserve">resident and </w:t>
      </w:r>
      <w:r w:rsidR="009A2EE9">
        <w:rPr>
          <w:szCs w:val="24"/>
        </w:rPr>
        <w:t>p</w:t>
      </w:r>
      <w:r>
        <w:rPr>
          <w:szCs w:val="24"/>
        </w:rPr>
        <w:t xml:space="preserve">rovost for resolution. </w:t>
      </w:r>
    </w:p>
    <w:p w14:paraId="6AED3F9E" w14:textId="77777777" w:rsidR="00232681" w:rsidRPr="00232681" w:rsidRDefault="00232681" w:rsidP="00232681">
      <w:pPr>
        <w:pStyle w:val="ListParagraph"/>
        <w:rPr>
          <w:szCs w:val="24"/>
        </w:rPr>
      </w:pPr>
    </w:p>
    <w:p w14:paraId="2AAE7D0C" w14:textId="08E6851A" w:rsidR="00DE0E6F" w:rsidRPr="005D7E2C" w:rsidRDefault="00DE0E6F" w:rsidP="00DE0E6F">
      <w:pPr>
        <w:pStyle w:val="NoSpacing"/>
        <w:tabs>
          <w:tab w:val="left" w:pos="2880"/>
          <w:tab w:val="left" w:pos="5760"/>
        </w:tabs>
        <w:rPr>
          <w:rFonts w:ascii="Times New Roman" w:hAnsi="Times New Roman"/>
          <w:b/>
          <w:sz w:val="24"/>
          <w:szCs w:val="24"/>
        </w:rPr>
      </w:pPr>
      <w:r w:rsidRPr="005D7E2C">
        <w:rPr>
          <w:rFonts w:ascii="Times New Roman" w:hAnsi="Times New Roman"/>
          <w:sz w:val="24"/>
          <w:szCs w:val="24"/>
        </w:rPr>
        <w:t>__________________</w:t>
      </w:r>
      <w:r w:rsidR="00B52B88">
        <w:rPr>
          <w:rFonts w:ascii="Times New Roman" w:hAnsi="Times New Roman"/>
          <w:sz w:val="24"/>
          <w:szCs w:val="24"/>
        </w:rPr>
        <w:t>____________</w:t>
      </w:r>
      <w:r w:rsidRPr="005D7E2C">
        <w:rPr>
          <w:rFonts w:ascii="Times New Roman" w:hAnsi="Times New Roman"/>
          <w:sz w:val="24"/>
          <w:szCs w:val="24"/>
        </w:rPr>
        <w:t>__</w:t>
      </w:r>
      <w:r w:rsidRPr="005D7E2C">
        <w:rPr>
          <w:rFonts w:ascii="Times New Roman" w:hAnsi="Times New Roman"/>
          <w:sz w:val="24"/>
          <w:szCs w:val="24"/>
        </w:rPr>
        <w:tab/>
      </w:r>
      <w:r w:rsidR="00B52B88">
        <w:rPr>
          <w:rFonts w:ascii="Times New Roman" w:hAnsi="Times New Roman"/>
          <w:sz w:val="24"/>
          <w:szCs w:val="24"/>
        </w:rPr>
        <w:t>____________</w:t>
      </w:r>
      <w:r w:rsidRPr="005D7E2C">
        <w:rPr>
          <w:rFonts w:ascii="Times New Roman" w:hAnsi="Times New Roman"/>
          <w:b/>
          <w:sz w:val="24"/>
          <w:szCs w:val="24"/>
        </w:rPr>
        <w:tab/>
        <w:t xml:space="preserve"> </w:t>
      </w:r>
    </w:p>
    <w:p w14:paraId="02FFF786" w14:textId="0E8CF431" w:rsidR="00DE0E6F" w:rsidRPr="000F0222" w:rsidRDefault="00DE0E6F" w:rsidP="00DE0E6F">
      <w:pPr>
        <w:pStyle w:val="NoSpacing"/>
        <w:tabs>
          <w:tab w:val="left" w:pos="2880"/>
          <w:tab w:val="left" w:pos="5760"/>
        </w:tabs>
        <w:rPr>
          <w:rFonts w:ascii="Times New Roman" w:hAnsi="Times New Roman"/>
          <w:b/>
          <w:sz w:val="24"/>
          <w:szCs w:val="24"/>
        </w:rPr>
      </w:pPr>
      <w:r w:rsidRPr="005D7E2C">
        <w:rPr>
          <w:rFonts w:ascii="Times New Roman" w:hAnsi="Times New Roman"/>
          <w:b/>
          <w:bCs/>
          <w:sz w:val="24"/>
          <w:szCs w:val="24"/>
        </w:rPr>
        <w:t>[</w:t>
      </w:r>
      <w:r w:rsidRPr="005D7E2C">
        <w:rPr>
          <w:rFonts w:ascii="Times New Roman" w:hAnsi="Times New Roman"/>
          <w:b/>
          <w:sz w:val="24"/>
          <w:szCs w:val="24"/>
        </w:rPr>
        <w:t>Dean</w:t>
      </w:r>
      <w:r w:rsidR="007B712B">
        <w:rPr>
          <w:rFonts w:ascii="Times New Roman" w:hAnsi="Times New Roman"/>
          <w:b/>
          <w:sz w:val="24"/>
          <w:szCs w:val="24"/>
        </w:rPr>
        <w:t xml:space="preserve"> </w:t>
      </w:r>
      <w:r w:rsidR="004F5212">
        <w:rPr>
          <w:rFonts w:ascii="Times New Roman" w:hAnsi="Times New Roman"/>
          <w:b/>
          <w:sz w:val="24"/>
          <w:szCs w:val="24"/>
        </w:rPr>
        <w:t xml:space="preserve">or Director </w:t>
      </w:r>
      <w:r w:rsidR="007B712B">
        <w:rPr>
          <w:rFonts w:ascii="Times New Roman" w:hAnsi="Times New Roman"/>
          <w:b/>
          <w:sz w:val="24"/>
          <w:szCs w:val="24"/>
        </w:rPr>
        <w:t>of Unit A</w:t>
      </w:r>
      <w:r w:rsidRPr="005D7E2C">
        <w:rPr>
          <w:rFonts w:ascii="Times New Roman" w:hAnsi="Times New Roman"/>
          <w:b/>
          <w:sz w:val="24"/>
          <w:szCs w:val="24"/>
        </w:rPr>
        <w:t>]</w:t>
      </w:r>
      <w:r w:rsidRPr="005D7E2C">
        <w:rPr>
          <w:rFonts w:ascii="Times New Roman" w:hAnsi="Times New Roman"/>
          <w:b/>
          <w:sz w:val="24"/>
          <w:szCs w:val="24"/>
        </w:rPr>
        <w:tab/>
      </w:r>
      <w:r w:rsidR="00B52B88">
        <w:rPr>
          <w:rFonts w:ascii="Times New Roman" w:hAnsi="Times New Roman"/>
          <w:b/>
          <w:sz w:val="24"/>
          <w:szCs w:val="24"/>
        </w:rPr>
        <w:t>Date</w:t>
      </w:r>
    </w:p>
    <w:p w14:paraId="30C79211" w14:textId="77777777" w:rsidR="00723265" w:rsidRDefault="00723265" w:rsidP="00D02F6C">
      <w:pPr>
        <w:pStyle w:val="Heading4"/>
        <w:rPr>
          <w:rFonts w:ascii="Times New Roman" w:hAnsi="Times New Roman"/>
          <w:szCs w:val="24"/>
        </w:rPr>
      </w:pPr>
    </w:p>
    <w:p w14:paraId="733B6D77" w14:textId="77777777" w:rsidR="000B4138" w:rsidRDefault="000B4138" w:rsidP="000B4138"/>
    <w:p w14:paraId="49E37686" w14:textId="77777777" w:rsidR="00C05FA0" w:rsidRDefault="00C05FA0" w:rsidP="000B4138"/>
    <w:p w14:paraId="13107E00" w14:textId="77777777" w:rsidR="00B52B88" w:rsidRPr="005D7E2C" w:rsidRDefault="00B52B88" w:rsidP="00B52B88">
      <w:pPr>
        <w:pStyle w:val="NoSpacing"/>
        <w:tabs>
          <w:tab w:val="left" w:pos="2880"/>
          <w:tab w:val="left" w:pos="5760"/>
        </w:tabs>
        <w:rPr>
          <w:rFonts w:ascii="Times New Roman" w:hAnsi="Times New Roman"/>
          <w:b/>
          <w:sz w:val="24"/>
          <w:szCs w:val="24"/>
        </w:rPr>
      </w:pPr>
      <w:r w:rsidRPr="005D7E2C">
        <w:rPr>
          <w:rFonts w:ascii="Times New Roman" w:hAnsi="Times New Roman"/>
          <w:sz w:val="24"/>
          <w:szCs w:val="24"/>
        </w:rPr>
        <w:t>__________________</w:t>
      </w:r>
      <w:r>
        <w:rPr>
          <w:rFonts w:ascii="Times New Roman" w:hAnsi="Times New Roman"/>
          <w:sz w:val="24"/>
          <w:szCs w:val="24"/>
        </w:rPr>
        <w:t>____________</w:t>
      </w:r>
      <w:r w:rsidRPr="005D7E2C">
        <w:rPr>
          <w:rFonts w:ascii="Times New Roman" w:hAnsi="Times New Roman"/>
          <w:sz w:val="24"/>
          <w:szCs w:val="24"/>
        </w:rPr>
        <w:t>__</w:t>
      </w:r>
      <w:r w:rsidRPr="005D7E2C">
        <w:rPr>
          <w:rFonts w:ascii="Times New Roman" w:hAnsi="Times New Roman"/>
          <w:sz w:val="24"/>
          <w:szCs w:val="24"/>
        </w:rPr>
        <w:tab/>
      </w:r>
      <w:r>
        <w:rPr>
          <w:rFonts w:ascii="Times New Roman" w:hAnsi="Times New Roman"/>
          <w:sz w:val="24"/>
          <w:szCs w:val="24"/>
        </w:rPr>
        <w:t>____________</w:t>
      </w:r>
      <w:r w:rsidRPr="005D7E2C">
        <w:rPr>
          <w:rFonts w:ascii="Times New Roman" w:hAnsi="Times New Roman"/>
          <w:b/>
          <w:sz w:val="24"/>
          <w:szCs w:val="24"/>
        </w:rPr>
        <w:tab/>
        <w:t xml:space="preserve"> </w:t>
      </w:r>
    </w:p>
    <w:p w14:paraId="5776C116" w14:textId="62899BF6" w:rsidR="000B4138" w:rsidRPr="000F0222" w:rsidRDefault="00B52B88" w:rsidP="000B4138">
      <w:pPr>
        <w:pStyle w:val="NoSpacing"/>
        <w:tabs>
          <w:tab w:val="left" w:pos="2880"/>
          <w:tab w:val="left" w:pos="5760"/>
        </w:tabs>
        <w:rPr>
          <w:rFonts w:ascii="Times New Roman" w:hAnsi="Times New Roman"/>
          <w:b/>
          <w:sz w:val="24"/>
          <w:szCs w:val="24"/>
        </w:rPr>
      </w:pPr>
      <w:r w:rsidRPr="005D7E2C" w:rsidDel="00B52B88">
        <w:rPr>
          <w:rFonts w:ascii="Times New Roman" w:hAnsi="Times New Roman"/>
          <w:sz w:val="24"/>
          <w:szCs w:val="24"/>
        </w:rPr>
        <w:t xml:space="preserve"> </w:t>
      </w:r>
      <w:r w:rsidR="000B4138" w:rsidRPr="005D7E2C">
        <w:rPr>
          <w:rFonts w:ascii="Times New Roman" w:hAnsi="Times New Roman"/>
          <w:b/>
          <w:bCs/>
          <w:sz w:val="24"/>
          <w:szCs w:val="24"/>
        </w:rPr>
        <w:t>[</w:t>
      </w:r>
      <w:r w:rsidR="000B4138" w:rsidRPr="005D7E2C">
        <w:rPr>
          <w:rFonts w:ascii="Times New Roman" w:hAnsi="Times New Roman"/>
          <w:b/>
          <w:sz w:val="24"/>
          <w:szCs w:val="24"/>
        </w:rPr>
        <w:t>Dean</w:t>
      </w:r>
      <w:r w:rsidR="007B712B">
        <w:rPr>
          <w:rFonts w:ascii="Times New Roman" w:hAnsi="Times New Roman"/>
          <w:b/>
          <w:sz w:val="24"/>
          <w:szCs w:val="24"/>
        </w:rPr>
        <w:t xml:space="preserve"> </w:t>
      </w:r>
      <w:r w:rsidR="004F5212">
        <w:rPr>
          <w:rFonts w:ascii="Times New Roman" w:hAnsi="Times New Roman"/>
          <w:b/>
          <w:sz w:val="24"/>
          <w:szCs w:val="24"/>
        </w:rPr>
        <w:t xml:space="preserve">or Director </w:t>
      </w:r>
      <w:r w:rsidR="007B712B">
        <w:rPr>
          <w:rFonts w:ascii="Times New Roman" w:hAnsi="Times New Roman"/>
          <w:b/>
          <w:sz w:val="24"/>
          <w:szCs w:val="24"/>
        </w:rPr>
        <w:t>of Unit B</w:t>
      </w:r>
      <w:r w:rsidR="000B4138" w:rsidRPr="005D7E2C">
        <w:rPr>
          <w:rFonts w:ascii="Times New Roman" w:hAnsi="Times New Roman"/>
          <w:b/>
          <w:sz w:val="24"/>
          <w:szCs w:val="24"/>
        </w:rPr>
        <w:t>]</w:t>
      </w:r>
      <w:r w:rsidR="000B4138" w:rsidRPr="005D7E2C">
        <w:rPr>
          <w:rFonts w:ascii="Times New Roman" w:hAnsi="Times New Roman"/>
          <w:b/>
          <w:sz w:val="24"/>
          <w:szCs w:val="24"/>
        </w:rPr>
        <w:tab/>
      </w:r>
      <w:r>
        <w:rPr>
          <w:rFonts w:ascii="Times New Roman" w:hAnsi="Times New Roman"/>
          <w:b/>
          <w:sz w:val="24"/>
          <w:szCs w:val="24"/>
        </w:rPr>
        <w:t>Date</w:t>
      </w:r>
    </w:p>
    <w:p w14:paraId="01DA5B90" w14:textId="77777777" w:rsidR="000B4138" w:rsidRDefault="000B4138" w:rsidP="000B4138">
      <w:pPr>
        <w:pStyle w:val="NoSpacing"/>
        <w:tabs>
          <w:tab w:val="left" w:pos="2880"/>
          <w:tab w:val="left" w:pos="5760"/>
        </w:tabs>
        <w:rPr>
          <w:rFonts w:ascii="Times New Roman" w:hAnsi="Times New Roman"/>
          <w:sz w:val="24"/>
          <w:szCs w:val="24"/>
        </w:rPr>
      </w:pPr>
    </w:p>
    <w:p w14:paraId="30F74C60" w14:textId="77777777" w:rsidR="000B4138" w:rsidRDefault="000B4138" w:rsidP="000B4138">
      <w:pPr>
        <w:pStyle w:val="NoSpacing"/>
        <w:tabs>
          <w:tab w:val="left" w:pos="2880"/>
          <w:tab w:val="left" w:pos="5760"/>
        </w:tabs>
        <w:rPr>
          <w:rFonts w:ascii="Times New Roman" w:hAnsi="Times New Roman"/>
          <w:sz w:val="24"/>
          <w:szCs w:val="24"/>
        </w:rPr>
      </w:pPr>
    </w:p>
    <w:p w14:paraId="1A39C709" w14:textId="77777777" w:rsidR="000B4138" w:rsidRDefault="000B4138" w:rsidP="000B4138">
      <w:pPr>
        <w:pStyle w:val="NoSpacing"/>
        <w:tabs>
          <w:tab w:val="left" w:pos="2880"/>
          <w:tab w:val="left" w:pos="5760"/>
        </w:tabs>
        <w:rPr>
          <w:rFonts w:ascii="Times New Roman" w:hAnsi="Times New Roman"/>
          <w:sz w:val="24"/>
          <w:szCs w:val="24"/>
        </w:rPr>
      </w:pPr>
    </w:p>
    <w:p w14:paraId="6544A6C8" w14:textId="77777777" w:rsidR="00B52B88" w:rsidRPr="005D7E2C" w:rsidRDefault="00B52B88" w:rsidP="00B52B88">
      <w:pPr>
        <w:pStyle w:val="NoSpacing"/>
        <w:tabs>
          <w:tab w:val="left" w:pos="2880"/>
          <w:tab w:val="left" w:pos="5760"/>
        </w:tabs>
        <w:rPr>
          <w:rFonts w:ascii="Times New Roman" w:hAnsi="Times New Roman"/>
          <w:b/>
          <w:sz w:val="24"/>
          <w:szCs w:val="24"/>
        </w:rPr>
      </w:pPr>
      <w:r w:rsidRPr="005D7E2C">
        <w:rPr>
          <w:rFonts w:ascii="Times New Roman" w:hAnsi="Times New Roman"/>
          <w:sz w:val="24"/>
          <w:szCs w:val="24"/>
        </w:rPr>
        <w:t>__________________</w:t>
      </w:r>
      <w:r>
        <w:rPr>
          <w:rFonts w:ascii="Times New Roman" w:hAnsi="Times New Roman"/>
          <w:sz w:val="24"/>
          <w:szCs w:val="24"/>
        </w:rPr>
        <w:t>____________</w:t>
      </w:r>
      <w:r w:rsidRPr="005D7E2C">
        <w:rPr>
          <w:rFonts w:ascii="Times New Roman" w:hAnsi="Times New Roman"/>
          <w:sz w:val="24"/>
          <w:szCs w:val="24"/>
        </w:rPr>
        <w:t>__</w:t>
      </w:r>
      <w:r w:rsidRPr="005D7E2C">
        <w:rPr>
          <w:rFonts w:ascii="Times New Roman" w:hAnsi="Times New Roman"/>
          <w:sz w:val="24"/>
          <w:szCs w:val="24"/>
        </w:rPr>
        <w:tab/>
      </w:r>
      <w:r>
        <w:rPr>
          <w:rFonts w:ascii="Times New Roman" w:hAnsi="Times New Roman"/>
          <w:sz w:val="24"/>
          <w:szCs w:val="24"/>
        </w:rPr>
        <w:t>____________</w:t>
      </w:r>
      <w:r w:rsidRPr="005D7E2C">
        <w:rPr>
          <w:rFonts w:ascii="Times New Roman" w:hAnsi="Times New Roman"/>
          <w:b/>
          <w:sz w:val="24"/>
          <w:szCs w:val="24"/>
        </w:rPr>
        <w:tab/>
        <w:t xml:space="preserve"> </w:t>
      </w:r>
    </w:p>
    <w:p w14:paraId="4050A9A8" w14:textId="7C541C8C" w:rsidR="000B4138" w:rsidRPr="000F0222" w:rsidRDefault="00B52B88" w:rsidP="000B4138">
      <w:pPr>
        <w:pStyle w:val="NoSpacing"/>
        <w:tabs>
          <w:tab w:val="left" w:pos="2880"/>
          <w:tab w:val="left" w:pos="5760"/>
        </w:tabs>
        <w:rPr>
          <w:rFonts w:ascii="Times New Roman" w:hAnsi="Times New Roman"/>
          <w:b/>
          <w:sz w:val="24"/>
          <w:szCs w:val="24"/>
        </w:rPr>
      </w:pPr>
      <w:r w:rsidDel="00B52B88">
        <w:rPr>
          <w:rFonts w:ascii="Times New Roman" w:hAnsi="Times New Roman"/>
          <w:sz w:val="24"/>
          <w:szCs w:val="24"/>
        </w:rPr>
        <w:t xml:space="preserve"> </w:t>
      </w:r>
      <w:r w:rsidR="000B4138" w:rsidRPr="005D7E2C">
        <w:rPr>
          <w:rFonts w:ascii="Times New Roman" w:hAnsi="Times New Roman"/>
          <w:b/>
          <w:bCs/>
          <w:sz w:val="24"/>
          <w:szCs w:val="24"/>
        </w:rPr>
        <w:t>[</w:t>
      </w:r>
      <w:r w:rsidR="000B4138">
        <w:rPr>
          <w:rFonts w:ascii="Times New Roman" w:hAnsi="Times New Roman"/>
          <w:b/>
          <w:bCs/>
          <w:sz w:val="24"/>
          <w:szCs w:val="24"/>
        </w:rPr>
        <w:t>Faculty Member</w:t>
      </w:r>
      <w:r w:rsidR="000B4138" w:rsidRPr="005D7E2C">
        <w:rPr>
          <w:rFonts w:ascii="Times New Roman" w:hAnsi="Times New Roman"/>
          <w:b/>
          <w:sz w:val="24"/>
          <w:szCs w:val="24"/>
        </w:rPr>
        <w:t>]</w:t>
      </w:r>
      <w:r w:rsidR="000B4138" w:rsidRPr="005D7E2C">
        <w:rPr>
          <w:rFonts w:ascii="Times New Roman" w:hAnsi="Times New Roman"/>
          <w:b/>
          <w:sz w:val="24"/>
          <w:szCs w:val="24"/>
        </w:rPr>
        <w:tab/>
      </w:r>
      <w:r>
        <w:rPr>
          <w:rFonts w:ascii="Times New Roman" w:hAnsi="Times New Roman"/>
          <w:b/>
          <w:sz w:val="24"/>
          <w:szCs w:val="24"/>
        </w:rPr>
        <w:tab/>
        <w:t>Date</w:t>
      </w:r>
    </w:p>
    <w:p w14:paraId="71897BC1" w14:textId="77777777" w:rsidR="000B4138" w:rsidRDefault="000B4138" w:rsidP="000B4138">
      <w:pPr>
        <w:pStyle w:val="NoSpacing"/>
        <w:tabs>
          <w:tab w:val="left" w:pos="2880"/>
          <w:tab w:val="left" w:pos="5760"/>
        </w:tabs>
        <w:rPr>
          <w:rFonts w:ascii="Times New Roman" w:hAnsi="Times New Roman"/>
          <w:sz w:val="24"/>
          <w:szCs w:val="24"/>
        </w:rPr>
      </w:pPr>
    </w:p>
    <w:p w14:paraId="425D8044" w14:textId="77777777" w:rsidR="000B4138" w:rsidRDefault="000B4138" w:rsidP="000B4138">
      <w:pPr>
        <w:pStyle w:val="NoSpacing"/>
        <w:tabs>
          <w:tab w:val="left" w:pos="2880"/>
          <w:tab w:val="left" w:pos="5760"/>
        </w:tabs>
        <w:rPr>
          <w:rFonts w:ascii="Times New Roman" w:hAnsi="Times New Roman"/>
          <w:sz w:val="24"/>
          <w:szCs w:val="24"/>
        </w:rPr>
      </w:pPr>
    </w:p>
    <w:p w14:paraId="180E92F0" w14:textId="77777777" w:rsidR="000B4138" w:rsidRDefault="000B4138" w:rsidP="000B4138">
      <w:pPr>
        <w:pStyle w:val="NoSpacing"/>
        <w:tabs>
          <w:tab w:val="left" w:pos="2880"/>
          <w:tab w:val="left" w:pos="5760"/>
        </w:tabs>
        <w:rPr>
          <w:rFonts w:ascii="Times New Roman" w:hAnsi="Times New Roman"/>
          <w:sz w:val="24"/>
          <w:szCs w:val="24"/>
        </w:rPr>
      </w:pPr>
    </w:p>
    <w:p w14:paraId="7E45ED83" w14:textId="77777777" w:rsidR="00B52B88" w:rsidRPr="005D7E2C" w:rsidRDefault="00B52B88" w:rsidP="00B52B88">
      <w:pPr>
        <w:pStyle w:val="NoSpacing"/>
        <w:tabs>
          <w:tab w:val="left" w:pos="2880"/>
          <w:tab w:val="left" w:pos="5760"/>
        </w:tabs>
        <w:rPr>
          <w:rFonts w:ascii="Times New Roman" w:hAnsi="Times New Roman"/>
          <w:b/>
          <w:sz w:val="24"/>
          <w:szCs w:val="24"/>
        </w:rPr>
      </w:pPr>
      <w:r w:rsidRPr="005D7E2C">
        <w:rPr>
          <w:rFonts w:ascii="Times New Roman" w:hAnsi="Times New Roman"/>
          <w:sz w:val="24"/>
          <w:szCs w:val="24"/>
        </w:rPr>
        <w:t>__________________</w:t>
      </w:r>
      <w:r>
        <w:rPr>
          <w:rFonts w:ascii="Times New Roman" w:hAnsi="Times New Roman"/>
          <w:sz w:val="24"/>
          <w:szCs w:val="24"/>
        </w:rPr>
        <w:t>____________</w:t>
      </w:r>
      <w:r w:rsidRPr="005D7E2C">
        <w:rPr>
          <w:rFonts w:ascii="Times New Roman" w:hAnsi="Times New Roman"/>
          <w:sz w:val="24"/>
          <w:szCs w:val="24"/>
        </w:rPr>
        <w:t>__</w:t>
      </w:r>
      <w:r w:rsidRPr="005D7E2C">
        <w:rPr>
          <w:rFonts w:ascii="Times New Roman" w:hAnsi="Times New Roman"/>
          <w:sz w:val="24"/>
          <w:szCs w:val="24"/>
        </w:rPr>
        <w:tab/>
      </w:r>
      <w:r>
        <w:rPr>
          <w:rFonts w:ascii="Times New Roman" w:hAnsi="Times New Roman"/>
          <w:sz w:val="24"/>
          <w:szCs w:val="24"/>
        </w:rPr>
        <w:t>____________</w:t>
      </w:r>
      <w:r w:rsidRPr="005D7E2C">
        <w:rPr>
          <w:rFonts w:ascii="Times New Roman" w:hAnsi="Times New Roman"/>
          <w:b/>
          <w:sz w:val="24"/>
          <w:szCs w:val="24"/>
        </w:rPr>
        <w:tab/>
        <w:t xml:space="preserve"> </w:t>
      </w:r>
    </w:p>
    <w:p w14:paraId="490B46C4" w14:textId="1965A4E9" w:rsidR="000B4138" w:rsidRPr="000F0222" w:rsidRDefault="00B52B88" w:rsidP="000B4138">
      <w:pPr>
        <w:pStyle w:val="NoSpacing"/>
        <w:tabs>
          <w:tab w:val="left" w:pos="2880"/>
          <w:tab w:val="left" w:pos="5760"/>
        </w:tabs>
        <w:rPr>
          <w:rFonts w:ascii="Times New Roman" w:hAnsi="Times New Roman"/>
          <w:b/>
          <w:sz w:val="24"/>
          <w:szCs w:val="24"/>
        </w:rPr>
      </w:pPr>
      <w:r w:rsidDel="00B52B88">
        <w:rPr>
          <w:rFonts w:ascii="Times New Roman" w:hAnsi="Times New Roman"/>
          <w:sz w:val="24"/>
          <w:szCs w:val="24"/>
        </w:rPr>
        <w:t xml:space="preserve"> </w:t>
      </w:r>
      <w:r w:rsidR="000B4138" w:rsidRPr="005D7E2C">
        <w:rPr>
          <w:rFonts w:ascii="Times New Roman" w:hAnsi="Times New Roman"/>
          <w:b/>
          <w:bCs/>
          <w:sz w:val="24"/>
          <w:szCs w:val="24"/>
        </w:rPr>
        <w:t>[</w:t>
      </w:r>
      <w:r w:rsidR="000B4138">
        <w:rPr>
          <w:rFonts w:ascii="Times New Roman" w:hAnsi="Times New Roman"/>
          <w:b/>
          <w:sz w:val="24"/>
          <w:szCs w:val="24"/>
        </w:rPr>
        <w:t>Provost or Provost Designee</w:t>
      </w:r>
      <w:r w:rsidR="000B4138" w:rsidRPr="005D7E2C">
        <w:rPr>
          <w:rFonts w:ascii="Times New Roman" w:hAnsi="Times New Roman"/>
          <w:b/>
          <w:sz w:val="24"/>
          <w:szCs w:val="24"/>
        </w:rPr>
        <w:t>]</w:t>
      </w:r>
      <w:r>
        <w:rPr>
          <w:rFonts w:ascii="Times New Roman" w:hAnsi="Times New Roman"/>
          <w:b/>
          <w:sz w:val="24"/>
          <w:szCs w:val="24"/>
        </w:rPr>
        <w:tab/>
        <w:t>Date</w:t>
      </w:r>
      <w:r w:rsidR="000B4138" w:rsidRPr="005D7E2C">
        <w:rPr>
          <w:rFonts w:ascii="Times New Roman" w:hAnsi="Times New Roman"/>
          <w:b/>
          <w:sz w:val="24"/>
          <w:szCs w:val="24"/>
        </w:rPr>
        <w:tab/>
      </w:r>
    </w:p>
    <w:p w14:paraId="50A69F07" w14:textId="77777777" w:rsidR="000B4138" w:rsidRPr="000B4138" w:rsidRDefault="000B4138" w:rsidP="000B4138"/>
    <w:sectPr w:rsidR="000B4138" w:rsidRPr="000B4138" w:rsidSect="00E66005">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EFD7A" w14:textId="77777777" w:rsidR="000220A9" w:rsidRDefault="000220A9">
      <w:r>
        <w:separator/>
      </w:r>
    </w:p>
  </w:endnote>
  <w:endnote w:type="continuationSeparator" w:id="0">
    <w:p w14:paraId="67FD6F07" w14:textId="77777777" w:rsidR="000220A9" w:rsidRDefault="0002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ylfaen">
    <w:panose1 w:val="00000000000000000000"/>
    <w:charset w:val="4D"/>
    <w:family w:val="roman"/>
    <w:notTrueType/>
    <w:pitch w:val="variable"/>
    <w:sig w:usb0="00C00283" w:usb1="00000000" w:usb2="00000000" w:usb3="00000000" w:csb0="0000000D"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F401" w14:textId="77777777" w:rsidR="000220A9" w:rsidRDefault="000220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191D8" w14:textId="77777777" w:rsidR="000220A9" w:rsidRDefault="000220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3D17" w14:textId="0D689A87" w:rsidR="000220A9" w:rsidRDefault="00B52B88" w:rsidP="00B52B88">
    <w:pPr>
      <w:pStyle w:val="Footer"/>
      <w:jc w:val="center"/>
    </w:pPr>
    <w:bookmarkStart w:id="0" w:name="_GoBack"/>
    <w:r w:rsidRPr="00B52B88">
      <w:rPr>
        <w:rStyle w:val="PageNumber"/>
        <w:sz w:val="20"/>
      </w:rPr>
      <w:t xml:space="preserve">Page </w:t>
    </w:r>
    <w:r w:rsidRPr="00B52B88">
      <w:rPr>
        <w:rStyle w:val="PageNumber"/>
        <w:sz w:val="20"/>
      </w:rPr>
      <w:fldChar w:fldCharType="begin"/>
    </w:r>
    <w:r w:rsidRPr="00B52B88">
      <w:rPr>
        <w:rStyle w:val="PageNumber"/>
        <w:sz w:val="20"/>
      </w:rPr>
      <w:instrText xml:space="preserve"> PAGE </w:instrText>
    </w:r>
    <w:r w:rsidRPr="00B52B88">
      <w:rPr>
        <w:rStyle w:val="PageNumber"/>
        <w:sz w:val="20"/>
      </w:rPr>
      <w:fldChar w:fldCharType="separate"/>
    </w:r>
    <w:r w:rsidR="007A4934">
      <w:rPr>
        <w:rStyle w:val="PageNumber"/>
        <w:noProof/>
        <w:sz w:val="20"/>
      </w:rPr>
      <w:t>5</w:t>
    </w:r>
    <w:r w:rsidRPr="00B52B88">
      <w:rPr>
        <w:rStyle w:val="PageNumber"/>
        <w:sz w:val="20"/>
      </w:rPr>
      <w:fldChar w:fldCharType="end"/>
    </w:r>
    <w:r w:rsidRPr="00B52B88">
      <w:rPr>
        <w:rStyle w:val="PageNumber"/>
        <w:sz w:val="20"/>
      </w:rPr>
      <w:t xml:space="preserve"> of </w:t>
    </w:r>
    <w:r w:rsidRPr="00B52B88">
      <w:rPr>
        <w:rStyle w:val="PageNumber"/>
        <w:sz w:val="20"/>
      </w:rPr>
      <w:fldChar w:fldCharType="begin"/>
    </w:r>
    <w:r w:rsidRPr="00B52B88">
      <w:rPr>
        <w:rStyle w:val="PageNumber"/>
        <w:sz w:val="20"/>
      </w:rPr>
      <w:instrText xml:space="preserve"> NUMPAGES </w:instrText>
    </w:r>
    <w:r w:rsidRPr="00B52B88">
      <w:rPr>
        <w:rStyle w:val="PageNumber"/>
        <w:sz w:val="20"/>
      </w:rPr>
      <w:fldChar w:fldCharType="separate"/>
    </w:r>
    <w:r w:rsidR="007A4934">
      <w:rPr>
        <w:rStyle w:val="PageNumber"/>
        <w:noProof/>
        <w:sz w:val="20"/>
      </w:rPr>
      <w:t>5</w:t>
    </w:r>
    <w:r w:rsidRPr="00B52B88">
      <w:rPr>
        <w:rStyle w:val="PageNumber"/>
        <w:sz w:val="20"/>
      </w:rPr>
      <w:fldChar w:fldCharType="end"/>
    </w:r>
    <w:bookmarkEnd w:id="0"/>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FA783" w14:textId="77777777" w:rsidR="000220A9" w:rsidRDefault="000220A9">
      <w:r>
        <w:separator/>
      </w:r>
    </w:p>
  </w:footnote>
  <w:footnote w:type="continuationSeparator" w:id="0">
    <w:p w14:paraId="2B8B8D8E" w14:textId="77777777" w:rsidR="000220A9" w:rsidRDefault="000220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FFB"/>
    <w:multiLevelType w:val="hybridMultilevel"/>
    <w:tmpl w:val="47FE59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26335BC"/>
    <w:multiLevelType w:val="hybridMultilevel"/>
    <w:tmpl w:val="6100C3AA"/>
    <w:lvl w:ilvl="0" w:tplc="809079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CB6735"/>
    <w:multiLevelType w:val="hybridMultilevel"/>
    <w:tmpl w:val="7994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A35A2"/>
    <w:multiLevelType w:val="hybridMultilevel"/>
    <w:tmpl w:val="CF0451FC"/>
    <w:lvl w:ilvl="0" w:tplc="8090792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723A9B"/>
    <w:multiLevelType w:val="hybridMultilevel"/>
    <w:tmpl w:val="FFC495F4"/>
    <w:lvl w:ilvl="0" w:tplc="D8889A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D45"/>
    <w:multiLevelType w:val="hybridMultilevel"/>
    <w:tmpl w:val="2D8EFFA8"/>
    <w:lvl w:ilvl="0" w:tplc="9C10B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00384"/>
    <w:multiLevelType w:val="singleLevel"/>
    <w:tmpl w:val="04090019"/>
    <w:lvl w:ilvl="0">
      <w:start w:val="1"/>
      <w:numFmt w:val="lowerLetter"/>
      <w:lvlText w:val="%1."/>
      <w:lvlJc w:val="left"/>
      <w:pPr>
        <w:ind w:left="648" w:hanging="360"/>
      </w:pPr>
    </w:lvl>
  </w:abstractNum>
  <w:abstractNum w:abstractNumId="7">
    <w:nsid w:val="1AA01A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B1936CC"/>
    <w:multiLevelType w:val="hybridMultilevel"/>
    <w:tmpl w:val="7B642A26"/>
    <w:lvl w:ilvl="0" w:tplc="5A34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B3918"/>
    <w:multiLevelType w:val="hybridMultilevel"/>
    <w:tmpl w:val="F7447D70"/>
    <w:lvl w:ilvl="0" w:tplc="D86E8E02">
      <w:start w:val="1"/>
      <w:numFmt w:val="decimal"/>
      <w:lvlText w:val="%1)"/>
      <w:lvlJc w:val="left"/>
      <w:pPr>
        <w:ind w:left="1080" w:hanging="360"/>
      </w:pPr>
      <w:rPr>
        <w:rFonts w:hint="default"/>
        <w:sz w:val="1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4B57AB"/>
    <w:multiLevelType w:val="hybridMultilevel"/>
    <w:tmpl w:val="06A2F5B6"/>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327B4F"/>
    <w:multiLevelType w:val="hybridMultilevel"/>
    <w:tmpl w:val="EDB867E4"/>
    <w:lvl w:ilvl="0" w:tplc="68E46AA6">
      <w:start w:val="1"/>
      <w:numFmt w:val="decimal"/>
      <w:lvlText w:val="%1."/>
      <w:lvlJc w:val="left"/>
      <w:pPr>
        <w:ind w:left="72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81797"/>
    <w:multiLevelType w:val="hybridMultilevel"/>
    <w:tmpl w:val="05CA6E9C"/>
    <w:lvl w:ilvl="0" w:tplc="99F254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4619C1"/>
    <w:multiLevelType w:val="hybridMultilevel"/>
    <w:tmpl w:val="45D44B8C"/>
    <w:lvl w:ilvl="0" w:tplc="761477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12FE"/>
    <w:multiLevelType w:val="hybridMultilevel"/>
    <w:tmpl w:val="BFC445E2"/>
    <w:lvl w:ilvl="0" w:tplc="4B6C060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E3009"/>
    <w:multiLevelType w:val="hybridMultilevel"/>
    <w:tmpl w:val="2C9A73FE"/>
    <w:lvl w:ilvl="0" w:tplc="4B6C060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47783"/>
    <w:multiLevelType w:val="hybridMultilevel"/>
    <w:tmpl w:val="4FEA54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B9A404C"/>
    <w:multiLevelType w:val="hybridMultilevel"/>
    <w:tmpl w:val="BA9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451AA3"/>
    <w:multiLevelType w:val="hybridMultilevel"/>
    <w:tmpl w:val="409E6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55581B"/>
    <w:multiLevelType w:val="hybridMultilevel"/>
    <w:tmpl w:val="8B1C198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14ED2"/>
    <w:multiLevelType w:val="hybridMultilevel"/>
    <w:tmpl w:val="3DB6CA9C"/>
    <w:lvl w:ilvl="0" w:tplc="1DC45A28">
      <w:start w:val="1"/>
      <w:numFmt w:val="decimal"/>
      <w:lvlText w:val="%1."/>
      <w:lvlJc w:val="left"/>
      <w:pPr>
        <w:ind w:left="60" w:hanging="360"/>
      </w:pPr>
      <w:rPr>
        <w:rFonts w:hint="default"/>
        <w:b w:val="0"/>
        <w:sz w:val="24"/>
        <w:u w:val="none"/>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1">
    <w:nsid w:val="49493603"/>
    <w:multiLevelType w:val="hybridMultilevel"/>
    <w:tmpl w:val="7BA04AD4"/>
    <w:lvl w:ilvl="0" w:tplc="5B449CB0">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324BEC"/>
    <w:multiLevelType w:val="hybridMultilevel"/>
    <w:tmpl w:val="A9DAB374"/>
    <w:lvl w:ilvl="0" w:tplc="D86E8E02">
      <w:start w:val="1"/>
      <w:numFmt w:val="decimal"/>
      <w:lvlText w:val="%1)"/>
      <w:lvlJc w:val="left"/>
      <w:pPr>
        <w:ind w:left="720" w:hanging="360"/>
      </w:pPr>
      <w:rPr>
        <w:rFonts w:hint="default"/>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93C8A"/>
    <w:multiLevelType w:val="hybridMultilevel"/>
    <w:tmpl w:val="111A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A2621"/>
    <w:multiLevelType w:val="hybridMultilevel"/>
    <w:tmpl w:val="7598B25E"/>
    <w:lvl w:ilvl="0" w:tplc="BBE0EF7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423773"/>
    <w:multiLevelType w:val="hybridMultilevel"/>
    <w:tmpl w:val="8646B054"/>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5019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69430651"/>
    <w:multiLevelType w:val="hybridMultilevel"/>
    <w:tmpl w:val="18B09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818A4"/>
    <w:multiLevelType w:val="hybridMultilevel"/>
    <w:tmpl w:val="483695F0"/>
    <w:lvl w:ilvl="0" w:tplc="80907926">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8C44E0A"/>
    <w:multiLevelType w:val="hybridMultilevel"/>
    <w:tmpl w:val="2B2A4DFC"/>
    <w:lvl w:ilvl="0" w:tplc="788056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C0CE8"/>
    <w:multiLevelType w:val="hybridMultilevel"/>
    <w:tmpl w:val="C20A9794"/>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7"/>
  </w:num>
  <w:num w:numId="3">
    <w:abstractNumId w:val="6"/>
  </w:num>
  <w:num w:numId="4">
    <w:abstractNumId w:val="24"/>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0"/>
  </w:num>
  <w:num w:numId="8">
    <w:abstractNumId w:val="29"/>
  </w:num>
  <w:num w:numId="9">
    <w:abstractNumId w:val="28"/>
  </w:num>
  <w:num w:numId="10">
    <w:abstractNumId w:val="3"/>
  </w:num>
  <w:num w:numId="11">
    <w:abstractNumId w:val="11"/>
  </w:num>
  <w:num w:numId="12">
    <w:abstractNumId w:val="17"/>
  </w:num>
  <w:num w:numId="13">
    <w:abstractNumId w:val="19"/>
  </w:num>
  <w:num w:numId="14">
    <w:abstractNumId w:val="12"/>
  </w:num>
  <w:num w:numId="15">
    <w:abstractNumId w:val="1"/>
  </w:num>
  <w:num w:numId="16">
    <w:abstractNumId w:val="14"/>
  </w:num>
  <w:num w:numId="17">
    <w:abstractNumId w:val="15"/>
  </w:num>
  <w:num w:numId="18">
    <w:abstractNumId w:val="21"/>
  </w:num>
  <w:num w:numId="19">
    <w:abstractNumId w:val="22"/>
  </w:num>
  <w:num w:numId="20">
    <w:abstractNumId w:val="9"/>
  </w:num>
  <w:num w:numId="21">
    <w:abstractNumId w:val="8"/>
  </w:num>
  <w:num w:numId="22">
    <w:abstractNumId w:val="20"/>
  </w:num>
  <w:num w:numId="23">
    <w:abstractNumId w:val="4"/>
  </w:num>
  <w:num w:numId="24">
    <w:abstractNumId w:val="23"/>
  </w:num>
  <w:num w:numId="25">
    <w:abstractNumId w:val="2"/>
  </w:num>
  <w:num w:numId="26">
    <w:abstractNumId w:val="13"/>
  </w:num>
  <w:num w:numId="27">
    <w:abstractNumId w:val="5"/>
  </w:num>
  <w:num w:numId="28">
    <w:abstractNumId w:val="30"/>
  </w:num>
  <w:num w:numId="29">
    <w:abstractNumId w:val="25"/>
  </w:num>
  <w:num w:numId="30">
    <w:abstractNumId w:val="27"/>
  </w:num>
  <w:num w:numId="3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28"/>
    <w:rsid w:val="000018E4"/>
    <w:rsid w:val="00004AAA"/>
    <w:rsid w:val="000102C7"/>
    <w:rsid w:val="00010988"/>
    <w:rsid w:val="00014528"/>
    <w:rsid w:val="000220A9"/>
    <w:rsid w:val="000227EB"/>
    <w:rsid w:val="00023037"/>
    <w:rsid w:val="0003041C"/>
    <w:rsid w:val="00032F43"/>
    <w:rsid w:val="0003356A"/>
    <w:rsid w:val="000336E6"/>
    <w:rsid w:val="00033979"/>
    <w:rsid w:val="0003467C"/>
    <w:rsid w:val="0003534A"/>
    <w:rsid w:val="00036411"/>
    <w:rsid w:val="00036F53"/>
    <w:rsid w:val="000422E9"/>
    <w:rsid w:val="00045E31"/>
    <w:rsid w:val="00054E6B"/>
    <w:rsid w:val="00055E95"/>
    <w:rsid w:val="00055EB6"/>
    <w:rsid w:val="000640C8"/>
    <w:rsid w:val="00066C78"/>
    <w:rsid w:val="00067A84"/>
    <w:rsid w:val="00073702"/>
    <w:rsid w:val="00074650"/>
    <w:rsid w:val="00076F83"/>
    <w:rsid w:val="00083926"/>
    <w:rsid w:val="00091221"/>
    <w:rsid w:val="00094302"/>
    <w:rsid w:val="00096243"/>
    <w:rsid w:val="000A1622"/>
    <w:rsid w:val="000A3559"/>
    <w:rsid w:val="000A7428"/>
    <w:rsid w:val="000B10F3"/>
    <w:rsid w:val="000B205E"/>
    <w:rsid w:val="000B22AA"/>
    <w:rsid w:val="000B4138"/>
    <w:rsid w:val="000B6DA6"/>
    <w:rsid w:val="000B72F8"/>
    <w:rsid w:val="000C03E1"/>
    <w:rsid w:val="000D5F3F"/>
    <w:rsid w:val="000D63E6"/>
    <w:rsid w:val="000E359E"/>
    <w:rsid w:val="000F0222"/>
    <w:rsid w:val="000F0F07"/>
    <w:rsid w:val="000F34C5"/>
    <w:rsid w:val="000F3C5D"/>
    <w:rsid w:val="000F49A6"/>
    <w:rsid w:val="000F4F6B"/>
    <w:rsid w:val="000F71FD"/>
    <w:rsid w:val="00102ED7"/>
    <w:rsid w:val="001031B0"/>
    <w:rsid w:val="00103466"/>
    <w:rsid w:val="00104370"/>
    <w:rsid w:val="00107F1E"/>
    <w:rsid w:val="00114E33"/>
    <w:rsid w:val="00117378"/>
    <w:rsid w:val="00120E6A"/>
    <w:rsid w:val="001238C7"/>
    <w:rsid w:val="001303FB"/>
    <w:rsid w:val="0013087B"/>
    <w:rsid w:val="0013150E"/>
    <w:rsid w:val="00141463"/>
    <w:rsid w:val="001444E1"/>
    <w:rsid w:val="001467EF"/>
    <w:rsid w:val="00146E64"/>
    <w:rsid w:val="00150F41"/>
    <w:rsid w:val="00155E0A"/>
    <w:rsid w:val="00164C4D"/>
    <w:rsid w:val="001667F5"/>
    <w:rsid w:val="00166A86"/>
    <w:rsid w:val="00170E67"/>
    <w:rsid w:val="001731FD"/>
    <w:rsid w:val="0017389A"/>
    <w:rsid w:val="00174EC4"/>
    <w:rsid w:val="00185A0E"/>
    <w:rsid w:val="001968DC"/>
    <w:rsid w:val="001A0ED0"/>
    <w:rsid w:val="001A2765"/>
    <w:rsid w:val="001A3271"/>
    <w:rsid w:val="001B0B52"/>
    <w:rsid w:val="001B0DDB"/>
    <w:rsid w:val="001B3298"/>
    <w:rsid w:val="001B76F8"/>
    <w:rsid w:val="001C17DC"/>
    <w:rsid w:val="001D20B6"/>
    <w:rsid w:val="001D32A6"/>
    <w:rsid w:val="001D5EA2"/>
    <w:rsid w:val="001E009C"/>
    <w:rsid w:val="001E1F5F"/>
    <w:rsid w:val="001E3421"/>
    <w:rsid w:val="001E45E0"/>
    <w:rsid w:val="001E4D9B"/>
    <w:rsid w:val="001E678B"/>
    <w:rsid w:val="001E7C19"/>
    <w:rsid w:val="001F358C"/>
    <w:rsid w:val="001F49EE"/>
    <w:rsid w:val="001F794B"/>
    <w:rsid w:val="001F7FF1"/>
    <w:rsid w:val="002017BE"/>
    <w:rsid w:val="00202FFB"/>
    <w:rsid w:val="00204D7F"/>
    <w:rsid w:val="00206808"/>
    <w:rsid w:val="00213C3C"/>
    <w:rsid w:val="00215701"/>
    <w:rsid w:val="00221C03"/>
    <w:rsid w:val="00222E82"/>
    <w:rsid w:val="00223CE1"/>
    <w:rsid w:val="00224A8F"/>
    <w:rsid w:val="00225A63"/>
    <w:rsid w:val="002271C1"/>
    <w:rsid w:val="00227DF3"/>
    <w:rsid w:val="002321D9"/>
    <w:rsid w:val="00232681"/>
    <w:rsid w:val="00232CA0"/>
    <w:rsid w:val="00246969"/>
    <w:rsid w:val="00254ADD"/>
    <w:rsid w:val="002557A1"/>
    <w:rsid w:val="002571FA"/>
    <w:rsid w:val="00260CCB"/>
    <w:rsid w:val="00263850"/>
    <w:rsid w:val="0026485F"/>
    <w:rsid w:val="00267B53"/>
    <w:rsid w:val="002776CC"/>
    <w:rsid w:val="00277C61"/>
    <w:rsid w:val="00277E36"/>
    <w:rsid w:val="00280262"/>
    <w:rsid w:val="002808E2"/>
    <w:rsid w:val="002812FC"/>
    <w:rsid w:val="00286E50"/>
    <w:rsid w:val="0029063E"/>
    <w:rsid w:val="00295EEF"/>
    <w:rsid w:val="002971B1"/>
    <w:rsid w:val="002A56F6"/>
    <w:rsid w:val="002A5E6F"/>
    <w:rsid w:val="002A6231"/>
    <w:rsid w:val="002B740E"/>
    <w:rsid w:val="002C1ADC"/>
    <w:rsid w:val="002C379C"/>
    <w:rsid w:val="002C38B1"/>
    <w:rsid w:val="002C5245"/>
    <w:rsid w:val="002D0970"/>
    <w:rsid w:val="002D1F2C"/>
    <w:rsid w:val="002D3C1B"/>
    <w:rsid w:val="002E14B9"/>
    <w:rsid w:val="002E3BF4"/>
    <w:rsid w:val="002E3F3D"/>
    <w:rsid w:val="002E3F7F"/>
    <w:rsid w:val="002E5D3C"/>
    <w:rsid w:val="00301E59"/>
    <w:rsid w:val="0030373A"/>
    <w:rsid w:val="00314A68"/>
    <w:rsid w:val="003157AA"/>
    <w:rsid w:val="003160AC"/>
    <w:rsid w:val="00316ACB"/>
    <w:rsid w:val="00321CF2"/>
    <w:rsid w:val="003224FC"/>
    <w:rsid w:val="00325EF2"/>
    <w:rsid w:val="00331217"/>
    <w:rsid w:val="00332D96"/>
    <w:rsid w:val="0034012D"/>
    <w:rsid w:val="003436A1"/>
    <w:rsid w:val="00345269"/>
    <w:rsid w:val="0034576E"/>
    <w:rsid w:val="00345E5D"/>
    <w:rsid w:val="00353C8F"/>
    <w:rsid w:val="003545CD"/>
    <w:rsid w:val="00356678"/>
    <w:rsid w:val="00363CB8"/>
    <w:rsid w:val="00366BC1"/>
    <w:rsid w:val="00370456"/>
    <w:rsid w:val="003724F7"/>
    <w:rsid w:val="00372F9D"/>
    <w:rsid w:val="00374CC8"/>
    <w:rsid w:val="003865B1"/>
    <w:rsid w:val="00392032"/>
    <w:rsid w:val="0039234A"/>
    <w:rsid w:val="003949E7"/>
    <w:rsid w:val="003A18E9"/>
    <w:rsid w:val="003A5623"/>
    <w:rsid w:val="003B137B"/>
    <w:rsid w:val="003B2415"/>
    <w:rsid w:val="003B2599"/>
    <w:rsid w:val="003B27FA"/>
    <w:rsid w:val="003B3FDE"/>
    <w:rsid w:val="003C10A8"/>
    <w:rsid w:val="003D56D6"/>
    <w:rsid w:val="003E1DDF"/>
    <w:rsid w:val="003E270D"/>
    <w:rsid w:val="003E3ABF"/>
    <w:rsid w:val="003E4C25"/>
    <w:rsid w:val="003E5387"/>
    <w:rsid w:val="003E5929"/>
    <w:rsid w:val="003F00CF"/>
    <w:rsid w:val="003F332B"/>
    <w:rsid w:val="004014C4"/>
    <w:rsid w:val="00407561"/>
    <w:rsid w:val="00414417"/>
    <w:rsid w:val="00415048"/>
    <w:rsid w:val="004154C9"/>
    <w:rsid w:val="00415FE5"/>
    <w:rsid w:val="00416756"/>
    <w:rsid w:val="00416E15"/>
    <w:rsid w:val="004174BB"/>
    <w:rsid w:val="0042086E"/>
    <w:rsid w:val="004237EF"/>
    <w:rsid w:val="0042629F"/>
    <w:rsid w:val="0043204E"/>
    <w:rsid w:val="00434C27"/>
    <w:rsid w:val="00434C5F"/>
    <w:rsid w:val="00435577"/>
    <w:rsid w:val="0043786E"/>
    <w:rsid w:val="004408B7"/>
    <w:rsid w:val="00445FCF"/>
    <w:rsid w:val="00446211"/>
    <w:rsid w:val="00447D9D"/>
    <w:rsid w:val="004522C5"/>
    <w:rsid w:val="0045647C"/>
    <w:rsid w:val="004579AB"/>
    <w:rsid w:val="00457DA0"/>
    <w:rsid w:val="00461175"/>
    <w:rsid w:val="00461B1B"/>
    <w:rsid w:val="00463164"/>
    <w:rsid w:val="004643FC"/>
    <w:rsid w:val="00467B9B"/>
    <w:rsid w:val="00470615"/>
    <w:rsid w:val="00471F69"/>
    <w:rsid w:val="0047237E"/>
    <w:rsid w:val="00475E29"/>
    <w:rsid w:val="00475E2D"/>
    <w:rsid w:val="00480BA5"/>
    <w:rsid w:val="004817E5"/>
    <w:rsid w:val="0048440C"/>
    <w:rsid w:val="00486297"/>
    <w:rsid w:val="0048756B"/>
    <w:rsid w:val="0049127A"/>
    <w:rsid w:val="004948CF"/>
    <w:rsid w:val="004958AD"/>
    <w:rsid w:val="004A082F"/>
    <w:rsid w:val="004A1E4D"/>
    <w:rsid w:val="004A3FE2"/>
    <w:rsid w:val="004B0926"/>
    <w:rsid w:val="004B0FC4"/>
    <w:rsid w:val="004B1C99"/>
    <w:rsid w:val="004B21CA"/>
    <w:rsid w:val="004B4DBB"/>
    <w:rsid w:val="004B60F6"/>
    <w:rsid w:val="004C06C6"/>
    <w:rsid w:val="004C0A3D"/>
    <w:rsid w:val="004C25BE"/>
    <w:rsid w:val="004C2825"/>
    <w:rsid w:val="004C6D1A"/>
    <w:rsid w:val="004D0D29"/>
    <w:rsid w:val="004D267B"/>
    <w:rsid w:val="004D5D80"/>
    <w:rsid w:val="004D6844"/>
    <w:rsid w:val="004E16CA"/>
    <w:rsid w:val="004E3844"/>
    <w:rsid w:val="004E483A"/>
    <w:rsid w:val="004F0290"/>
    <w:rsid w:val="004F28A7"/>
    <w:rsid w:val="004F2E2A"/>
    <w:rsid w:val="004F39E3"/>
    <w:rsid w:val="004F4775"/>
    <w:rsid w:val="004F50FD"/>
    <w:rsid w:val="004F5212"/>
    <w:rsid w:val="00522DBA"/>
    <w:rsid w:val="005274BD"/>
    <w:rsid w:val="00527B5A"/>
    <w:rsid w:val="0053640E"/>
    <w:rsid w:val="0053703E"/>
    <w:rsid w:val="0053732E"/>
    <w:rsid w:val="005373CE"/>
    <w:rsid w:val="00537699"/>
    <w:rsid w:val="0054159E"/>
    <w:rsid w:val="00551ECD"/>
    <w:rsid w:val="00556006"/>
    <w:rsid w:val="005713DB"/>
    <w:rsid w:val="0057584C"/>
    <w:rsid w:val="00577E73"/>
    <w:rsid w:val="00577EAB"/>
    <w:rsid w:val="00590ACE"/>
    <w:rsid w:val="005947BC"/>
    <w:rsid w:val="005949A5"/>
    <w:rsid w:val="00597344"/>
    <w:rsid w:val="00597BE4"/>
    <w:rsid w:val="005A1FF0"/>
    <w:rsid w:val="005A2228"/>
    <w:rsid w:val="005B30B8"/>
    <w:rsid w:val="005C38E5"/>
    <w:rsid w:val="005D050E"/>
    <w:rsid w:val="005D0632"/>
    <w:rsid w:val="005D2852"/>
    <w:rsid w:val="005D443F"/>
    <w:rsid w:val="005D594D"/>
    <w:rsid w:val="005D7E2C"/>
    <w:rsid w:val="005E0DB0"/>
    <w:rsid w:val="005E163E"/>
    <w:rsid w:val="005E1878"/>
    <w:rsid w:val="005E1BCA"/>
    <w:rsid w:val="005E2AB4"/>
    <w:rsid w:val="005E4A10"/>
    <w:rsid w:val="005E6742"/>
    <w:rsid w:val="005F19FF"/>
    <w:rsid w:val="005F1E84"/>
    <w:rsid w:val="005F7303"/>
    <w:rsid w:val="005F74BB"/>
    <w:rsid w:val="00601424"/>
    <w:rsid w:val="00602C84"/>
    <w:rsid w:val="006033B6"/>
    <w:rsid w:val="00604173"/>
    <w:rsid w:val="00606CB5"/>
    <w:rsid w:val="006147A6"/>
    <w:rsid w:val="00621980"/>
    <w:rsid w:val="006327C1"/>
    <w:rsid w:val="00633A7D"/>
    <w:rsid w:val="00633D30"/>
    <w:rsid w:val="006439F9"/>
    <w:rsid w:val="00645641"/>
    <w:rsid w:val="00646140"/>
    <w:rsid w:val="006547DE"/>
    <w:rsid w:val="006655D8"/>
    <w:rsid w:val="00666EBA"/>
    <w:rsid w:val="00680B86"/>
    <w:rsid w:val="00680D61"/>
    <w:rsid w:val="006871E4"/>
    <w:rsid w:val="00690F37"/>
    <w:rsid w:val="0069223E"/>
    <w:rsid w:val="00693445"/>
    <w:rsid w:val="00694C87"/>
    <w:rsid w:val="006963A9"/>
    <w:rsid w:val="0069643A"/>
    <w:rsid w:val="00696AEC"/>
    <w:rsid w:val="00697141"/>
    <w:rsid w:val="00697563"/>
    <w:rsid w:val="006A1990"/>
    <w:rsid w:val="006A6AC5"/>
    <w:rsid w:val="006B1227"/>
    <w:rsid w:val="006B67AE"/>
    <w:rsid w:val="006B6B22"/>
    <w:rsid w:val="006C0122"/>
    <w:rsid w:val="006C2415"/>
    <w:rsid w:val="006C3510"/>
    <w:rsid w:val="006C60D7"/>
    <w:rsid w:val="006C6A5A"/>
    <w:rsid w:val="006D30D7"/>
    <w:rsid w:val="006E0EA6"/>
    <w:rsid w:val="006E3561"/>
    <w:rsid w:val="006E71DC"/>
    <w:rsid w:val="006F3AEA"/>
    <w:rsid w:val="00700714"/>
    <w:rsid w:val="00702545"/>
    <w:rsid w:val="00702874"/>
    <w:rsid w:val="00704914"/>
    <w:rsid w:val="00704B48"/>
    <w:rsid w:val="00715361"/>
    <w:rsid w:val="00722F2A"/>
    <w:rsid w:val="00723265"/>
    <w:rsid w:val="00723794"/>
    <w:rsid w:val="00724846"/>
    <w:rsid w:val="0072597A"/>
    <w:rsid w:val="0072720D"/>
    <w:rsid w:val="00727379"/>
    <w:rsid w:val="00727DA7"/>
    <w:rsid w:val="00731832"/>
    <w:rsid w:val="00732E5F"/>
    <w:rsid w:val="00734AEC"/>
    <w:rsid w:val="00735508"/>
    <w:rsid w:val="0073686A"/>
    <w:rsid w:val="00736F11"/>
    <w:rsid w:val="00737DD1"/>
    <w:rsid w:val="0074125B"/>
    <w:rsid w:val="00744867"/>
    <w:rsid w:val="00750CAB"/>
    <w:rsid w:val="0075106A"/>
    <w:rsid w:val="00751C2A"/>
    <w:rsid w:val="00752181"/>
    <w:rsid w:val="007524DD"/>
    <w:rsid w:val="00752DA3"/>
    <w:rsid w:val="00760686"/>
    <w:rsid w:val="007674A7"/>
    <w:rsid w:val="00767E17"/>
    <w:rsid w:val="00777492"/>
    <w:rsid w:val="007A1263"/>
    <w:rsid w:val="007A29C6"/>
    <w:rsid w:val="007A43D3"/>
    <w:rsid w:val="007A4934"/>
    <w:rsid w:val="007B1AB2"/>
    <w:rsid w:val="007B1C4B"/>
    <w:rsid w:val="007B2ADD"/>
    <w:rsid w:val="007B3479"/>
    <w:rsid w:val="007B5AF9"/>
    <w:rsid w:val="007B712B"/>
    <w:rsid w:val="007C44C1"/>
    <w:rsid w:val="007C577E"/>
    <w:rsid w:val="007D0EFD"/>
    <w:rsid w:val="007D1142"/>
    <w:rsid w:val="007D1ACE"/>
    <w:rsid w:val="007D2D05"/>
    <w:rsid w:val="007D3D6A"/>
    <w:rsid w:val="007D5276"/>
    <w:rsid w:val="007E3CD1"/>
    <w:rsid w:val="007F08B2"/>
    <w:rsid w:val="007F26F4"/>
    <w:rsid w:val="007F3EDD"/>
    <w:rsid w:val="007F4D8E"/>
    <w:rsid w:val="007F6628"/>
    <w:rsid w:val="00801EF7"/>
    <w:rsid w:val="00803C5C"/>
    <w:rsid w:val="00806825"/>
    <w:rsid w:val="00807CCC"/>
    <w:rsid w:val="00810698"/>
    <w:rsid w:val="008109D2"/>
    <w:rsid w:val="00814632"/>
    <w:rsid w:val="008165FE"/>
    <w:rsid w:val="00817F0B"/>
    <w:rsid w:val="00821BCE"/>
    <w:rsid w:val="008402AE"/>
    <w:rsid w:val="00841D07"/>
    <w:rsid w:val="00844315"/>
    <w:rsid w:val="00845282"/>
    <w:rsid w:val="00853561"/>
    <w:rsid w:val="0085393B"/>
    <w:rsid w:val="00853A41"/>
    <w:rsid w:val="00865C9D"/>
    <w:rsid w:val="00884728"/>
    <w:rsid w:val="00885C12"/>
    <w:rsid w:val="00893628"/>
    <w:rsid w:val="00895C4A"/>
    <w:rsid w:val="008977F7"/>
    <w:rsid w:val="008A1154"/>
    <w:rsid w:val="008A1974"/>
    <w:rsid w:val="008A469B"/>
    <w:rsid w:val="008A742D"/>
    <w:rsid w:val="008B0649"/>
    <w:rsid w:val="008B78A9"/>
    <w:rsid w:val="008C3AF1"/>
    <w:rsid w:val="008C4400"/>
    <w:rsid w:val="008C524A"/>
    <w:rsid w:val="008C78CC"/>
    <w:rsid w:val="008D7CB9"/>
    <w:rsid w:val="008E0499"/>
    <w:rsid w:val="008E720C"/>
    <w:rsid w:val="008E7BE7"/>
    <w:rsid w:val="008F0F1B"/>
    <w:rsid w:val="008F11EC"/>
    <w:rsid w:val="008F6B43"/>
    <w:rsid w:val="00906309"/>
    <w:rsid w:val="00910235"/>
    <w:rsid w:val="00910A95"/>
    <w:rsid w:val="009124AB"/>
    <w:rsid w:val="009157BB"/>
    <w:rsid w:val="00923BD0"/>
    <w:rsid w:val="00923E7F"/>
    <w:rsid w:val="00930F8B"/>
    <w:rsid w:val="00931B58"/>
    <w:rsid w:val="00940D9E"/>
    <w:rsid w:val="009455FC"/>
    <w:rsid w:val="009532D8"/>
    <w:rsid w:val="00953849"/>
    <w:rsid w:val="009548D9"/>
    <w:rsid w:val="00955804"/>
    <w:rsid w:val="00955ACA"/>
    <w:rsid w:val="00956409"/>
    <w:rsid w:val="00956764"/>
    <w:rsid w:val="009569EA"/>
    <w:rsid w:val="00964B29"/>
    <w:rsid w:val="00965330"/>
    <w:rsid w:val="009665D3"/>
    <w:rsid w:val="00970CD1"/>
    <w:rsid w:val="009713BD"/>
    <w:rsid w:val="00972FBF"/>
    <w:rsid w:val="00980B36"/>
    <w:rsid w:val="00981F17"/>
    <w:rsid w:val="009835A1"/>
    <w:rsid w:val="009851B1"/>
    <w:rsid w:val="00986BE5"/>
    <w:rsid w:val="009910F6"/>
    <w:rsid w:val="009A1449"/>
    <w:rsid w:val="009A2839"/>
    <w:rsid w:val="009A2EE9"/>
    <w:rsid w:val="009A566A"/>
    <w:rsid w:val="009B3433"/>
    <w:rsid w:val="009B34D0"/>
    <w:rsid w:val="009B36CE"/>
    <w:rsid w:val="009B4D7D"/>
    <w:rsid w:val="009C2A0F"/>
    <w:rsid w:val="009C4619"/>
    <w:rsid w:val="009C52E0"/>
    <w:rsid w:val="009C7013"/>
    <w:rsid w:val="009D3864"/>
    <w:rsid w:val="009D5863"/>
    <w:rsid w:val="009D6D75"/>
    <w:rsid w:val="009E3469"/>
    <w:rsid w:val="009E6377"/>
    <w:rsid w:val="009E6DFB"/>
    <w:rsid w:val="009F1DA6"/>
    <w:rsid w:val="009F1EC5"/>
    <w:rsid w:val="009F7B31"/>
    <w:rsid w:val="00A010FE"/>
    <w:rsid w:val="00A04564"/>
    <w:rsid w:val="00A04B10"/>
    <w:rsid w:val="00A04D62"/>
    <w:rsid w:val="00A05876"/>
    <w:rsid w:val="00A077C3"/>
    <w:rsid w:val="00A15029"/>
    <w:rsid w:val="00A1506E"/>
    <w:rsid w:val="00A15540"/>
    <w:rsid w:val="00A20642"/>
    <w:rsid w:val="00A225CE"/>
    <w:rsid w:val="00A24C22"/>
    <w:rsid w:val="00A279B2"/>
    <w:rsid w:val="00A27EA1"/>
    <w:rsid w:val="00A30D67"/>
    <w:rsid w:val="00A32E98"/>
    <w:rsid w:val="00A33515"/>
    <w:rsid w:val="00A34320"/>
    <w:rsid w:val="00A36714"/>
    <w:rsid w:val="00A4077F"/>
    <w:rsid w:val="00A418EC"/>
    <w:rsid w:val="00A41B8B"/>
    <w:rsid w:val="00A4216E"/>
    <w:rsid w:val="00A46406"/>
    <w:rsid w:val="00A4789D"/>
    <w:rsid w:val="00A50021"/>
    <w:rsid w:val="00A51494"/>
    <w:rsid w:val="00A532A1"/>
    <w:rsid w:val="00A5512D"/>
    <w:rsid w:val="00A5533F"/>
    <w:rsid w:val="00A5557D"/>
    <w:rsid w:val="00A60C40"/>
    <w:rsid w:val="00A70163"/>
    <w:rsid w:val="00A71913"/>
    <w:rsid w:val="00A72C8D"/>
    <w:rsid w:val="00A806A1"/>
    <w:rsid w:val="00A90117"/>
    <w:rsid w:val="00A93577"/>
    <w:rsid w:val="00A95933"/>
    <w:rsid w:val="00A9718F"/>
    <w:rsid w:val="00AA29A8"/>
    <w:rsid w:val="00AA3A8D"/>
    <w:rsid w:val="00AA5A9E"/>
    <w:rsid w:val="00AA6376"/>
    <w:rsid w:val="00AA7E76"/>
    <w:rsid w:val="00AB0DCD"/>
    <w:rsid w:val="00AB0F86"/>
    <w:rsid w:val="00AC0E77"/>
    <w:rsid w:val="00AC793C"/>
    <w:rsid w:val="00AD7807"/>
    <w:rsid w:val="00AE7463"/>
    <w:rsid w:val="00AF1630"/>
    <w:rsid w:val="00AF3BF8"/>
    <w:rsid w:val="00AF5F4D"/>
    <w:rsid w:val="00AF71A8"/>
    <w:rsid w:val="00AF759F"/>
    <w:rsid w:val="00B04915"/>
    <w:rsid w:val="00B058C5"/>
    <w:rsid w:val="00B06874"/>
    <w:rsid w:val="00B07C2A"/>
    <w:rsid w:val="00B13B69"/>
    <w:rsid w:val="00B1601B"/>
    <w:rsid w:val="00B17F14"/>
    <w:rsid w:val="00B22621"/>
    <w:rsid w:val="00B23803"/>
    <w:rsid w:val="00B257BC"/>
    <w:rsid w:val="00B27017"/>
    <w:rsid w:val="00B300EE"/>
    <w:rsid w:val="00B348F3"/>
    <w:rsid w:val="00B4433D"/>
    <w:rsid w:val="00B46D14"/>
    <w:rsid w:val="00B471EB"/>
    <w:rsid w:val="00B476DA"/>
    <w:rsid w:val="00B5015F"/>
    <w:rsid w:val="00B5190B"/>
    <w:rsid w:val="00B52B88"/>
    <w:rsid w:val="00B558EF"/>
    <w:rsid w:val="00B56C07"/>
    <w:rsid w:val="00B61EEB"/>
    <w:rsid w:val="00B63F96"/>
    <w:rsid w:val="00B658A0"/>
    <w:rsid w:val="00B7035D"/>
    <w:rsid w:val="00B70E52"/>
    <w:rsid w:val="00B71BB9"/>
    <w:rsid w:val="00B721A8"/>
    <w:rsid w:val="00B74226"/>
    <w:rsid w:val="00B7519F"/>
    <w:rsid w:val="00B75804"/>
    <w:rsid w:val="00B7682A"/>
    <w:rsid w:val="00B80A92"/>
    <w:rsid w:val="00B8740A"/>
    <w:rsid w:val="00B90779"/>
    <w:rsid w:val="00BA07D4"/>
    <w:rsid w:val="00BB1FFB"/>
    <w:rsid w:val="00BB4FE5"/>
    <w:rsid w:val="00BB6E0A"/>
    <w:rsid w:val="00BC2275"/>
    <w:rsid w:val="00BC23D3"/>
    <w:rsid w:val="00BC3FA2"/>
    <w:rsid w:val="00BC4400"/>
    <w:rsid w:val="00BD2232"/>
    <w:rsid w:val="00BD2789"/>
    <w:rsid w:val="00BD4988"/>
    <w:rsid w:val="00BD62E6"/>
    <w:rsid w:val="00BE64F8"/>
    <w:rsid w:val="00BF0CA3"/>
    <w:rsid w:val="00BF4A5A"/>
    <w:rsid w:val="00BF5EBE"/>
    <w:rsid w:val="00BF6D84"/>
    <w:rsid w:val="00C007B4"/>
    <w:rsid w:val="00C039FD"/>
    <w:rsid w:val="00C05FA0"/>
    <w:rsid w:val="00C11D09"/>
    <w:rsid w:val="00C1515F"/>
    <w:rsid w:val="00C15D3D"/>
    <w:rsid w:val="00C16C90"/>
    <w:rsid w:val="00C2327D"/>
    <w:rsid w:val="00C272A9"/>
    <w:rsid w:val="00C27EE7"/>
    <w:rsid w:val="00C30EBE"/>
    <w:rsid w:val="00C33403"/>
    <w:rsid w:val="00C37F9B"/>
    <w:rsid w:val="00C4059B"/>
    <w:rsid w:val="00C4629A"/>
    <w:rsid w:val="00C46621"/>
    <w:rsid w:val="00C5065D"/>
    <w:rsid w:val="00C50B26"/>
    <w:rsid w:val="00C53274"/>
    <w:rsid w:val="00C744A7"/>
    <w:rsid w:val="00C74C4D"/>
    <w:rsid w:val="00C76910"/>
    <w:rsid w:val="00C77D2C"/>
    <w:rsid w:val="00C84485"/>
    <w:rsid w:val="00C84CB6"/>
    <w:rsid w:val="00C85FE4"/>
    <w:rsid w:val="00C87001"/>
    <w:rsid w:val="00C93A8A"/>
    <w:rsid w:val="00C93C44"/>
    <w:rsid w:val="00C94585"/>
    <w:rsid w:val="00C95602"/>
    <w:rsid w:val="00C95D2D"/>
    <w:rsid w:val="00CA0362"/>
    <w:rsid w:val="00CA4AF1"/>
    <w:rsid w:val="00CA7466"/>
    <w:rsid w:val="00CB0670"/>
    <w:rsid w:val="00CB373C"/>
    <w:rsid w:val="00CC2CF9"/>
    <w:rsid w:val="00CC47A4"/>
    <w:rsid w:val="00CC4DCF"/>
    <w:rsid w:val="00CC5004"/>
    <w:rsid w:val="00CD18C5"/>
    <w:rsid w:val="00CD39B5"/>
    <w:rsid w:val="00CD65B5"/>
    <w:rsid w:val="00CD65C8"/>
    <w:rsid w:val="00CE3C92"/>
    <w:rsid w:val="00CE5DB8"/>
    <w:rsid w:val="00CE618D"/>
    <w:rsid w:val="00CE69BB"/>
    <w:rsid w:val="00CE6FAD"/>
    <w:rsid w:val="00CF4AD6"/>
    <w:rsid w:val="00CF5097"/>
    <w:rsid w:val="00CF5431"/>
    <w:rsid w:val="00CF736A"/>
    <w:rsid w:val="00D00DFB"/>
    <w:rsid w:val="00D01B26"/>
    <w:rsid w:val="00D02F6C"/>
    <w:rsid w:val="00D056D1"/>
    <w:rsid w:val="00D10480"/>
    <w:rsid w:val="00D14C1D"/>
    <w:rsid w:val="00D3213D"/>
    <w:rsid w:val="00D32AFE"/>
    <w:rsid w:val="00D35AEA"/>
    <w:rsid w:val="00D35FF9"/>
    <w:rsid w:val="00D41C71"/>
    <w:rsid w:val="00D50FE9"/>
    <w:rsid w:val="00D524C7"/>
    <w:rsid w:val="00D53C68"/>
    <w:rsid w:val="00D540EA"/>
    <w:rsid w:val="00D57B35"/>
    <w:rsid w:val="00D61F92"/>
    <w:rsid w:val="00D632A8"/>
    <w:rsid w:val="00D632C2"/>
    <w:rsid w:val="00D66763"/>
    <w:rsid w:val="00D70855"/>
    <w:rsid w:val="00D7221F"/>
    <w:rsid w:val="00D8224D"/>
    <w:rsid w:val="00D85CC7"/>
    <w:rsid w:val="00D913E4"/>
    <w:rsid w:val="00D923B4"/>
    <w:rsid w:val="00D93781"/>
    <w:rsid w:val="00D9606B"/>
    <w:rsid w:val="00DA01AC"/>
    <w:rsid w:val="00DA1849"/>
    <w:rsid w:val="00DA22F9"/>
    <w:rsid w:val="00DA2BAF"/>
    <w:rsid w:val="00DA3013"/>
    <w:rsid w:val="00DB276F"/>
    <w:rsid w:val="00DB572A"/>
    <w:rsid w:val="00DC098D"/>
    <w:rsid w:val="00DC404A"/>
    <w:rsid w:val="00DC4C2F"/>
    <w:rsid w:val="00DD090D"/>
    <w:rsid w:val="00DD1596"/>
    <w:rsid w:val="00DD3D01"/>
    <w:rsid w:val="00DE0E6F"/>
    <w:rsid w:val="00DE3279"/>
    <w:rsid w:val="00DF5B61"/>
    <w:rsid w:val="00DF678A"/>
    <w:rsid w:val="00DF6A19"/>
    <w:rsid w:val="00DF7BE4"/>
    <w:rsid w:val="00E00253"/>
    <w:rsid w:val="00E07348"/>
    <w:rsid w:val="00E11BD6"/>
    <w:rsid w:val="00E137F1"/>
    <w:rsid w:val="00E13A19"/>
    <w:rsid w:val="00E22C2A"/>
    <w:rsid w:val="00E27831"/>
    <w:rsid w:val="00E50804"/>
    <w:rsid w:val="00E50F12"/>
    <w:rsid w:val="00E51E86"/>
    <w:rsid w:val="00E55ED6"/>
    <w:rsid w:val="00E66005"/>
    <w:rsid w:val="00E660B6"/>
    <w:rsid w:val="00E675CB"/>
    <w:rsid w:val="00E67662"/>
    <w:rsid w:val="00E71F2D"/>
    <w:rsid w:val="00E7263B"/>
    <w:rsid w:val="00E767F8"/>
    <w:rsid w:val="00E77B70"/>
    <w:rsid w:val="00E92229"/>
    <w:rsid w:val="00EA2ECC"/>
    <w:rsid w:val="00EA60E8"/>
    <w:rsid w:val="00EB3A53"/>
    <w:rsid w:val="00EC1363"/>
    <w:rsid w:val="00EC13C7"/>
    <w:rsid w:val="00EC321D"/>
    <w:rsid w:val="00EC3BC5"/>
    <w:rsid w:val="00ED0B52"/>
    <w:rsid w:val="00ED3BBB"/>
    <w:rsid w:val="00ED75E3"/>
    <w:rsid w:val="00EE45E5"/>
    <w:rsid w:val="00EF3719"/>
    <w:rsid w:val="00EF4611"/>
    <w:rsid w:val="00EF6215"/>
    <w:rsid w:val="00F06018"/>
    <w:rsid w:val="00F14001"/>
    <w:rsid w:val="00F21CEE"/>
    <w:rsid w:val="00F221A4"/>
    <w:rsid w:val="00F239E7"/>
    <w:rsid w:val="00F276EE"/>
    <w:rsid w:val="00F30AC3"/>
    <w:rsid w:val="00F33E7F"/>
    <w:rsid w:val="00F37DE7"/>
    <w:rsid w:val="00F427B0"/>
    <w:rsid w:val="00F437A9"/>
    <w:rsid w:val="00F45B0E"/>
    <w:rsid w:val="00F50AFD"/>
    <w:rsid w:val="00F514B1"/>
    <w:rsid w:val="00F61805"/>
    <w:rsid w:val="00F66373"/>
    <w:rsid w:val="00F755CE"/>
    <w:rsid w:val="00F75B56"/>
    <w:rsid w:val="00F7641C"/>
    <w:rsid w:val="00F77E1C"/>
    <w:rsid w:val="00F843DA"/>
    <w:rsid w:val="00F85574"/>
    <w:rsid w:val="00F87A41"/>
    <w:rsid w:val="00F904A9"/>
    <w:rsid w:val="00F93D5A"/>
    <w:rsid w:val="00F94086"/>
    <w:rsid w:val="00F9668E"/>
    <w:rsid w:val="00FA28CE"/>
    <w:rsid w:val="00FA4D0C"/>
    <w:rsid w:val="00FA5594"/>
    <w:rsid w:val="00FA7D4E"/>
    <w:rsid w:val="00FB0F0F"/>
    <w:rsid w:val="00FB52B2"/>
    <w:rsid w:val="00FB7D8F"/>
    <w:rsid w:val="00FC106C"/>
    <w:rsid w:val="00FC278B"/>
    <w:rsid w:val="00FC4D38"/>
    <w:rsid w:val="00FC6055"/>
    <w:rsid w:val="00FD0BF5"/>
    <w:rsid w:val="00FD1530"/>
    <w:rsid w:val="00FD55BD"/>
    <w:rsid w:val="00FE23E0"/>
    <w:rsid w:val="00FE25DB"/>
    <w:rsid w:val="00FE4E2E"/>
    <w:rsid w:val="00FE610F"/>
    <w:rsid w:val="00FE70B3"/>
    <w:rsid w:val="00FF2120"/>
    <w:rsid w:val="00FF2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65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Arial" w:hAnsi="Arial"/>
      <w:b/>
      <w:u w:val="single"/>
    </w:rPr>
  </w:style>
  <w:style w:type="paragraph" w:styleId="Heading2">
    <w:name w:val="heading 2"/>
    <w:basedOn w:val="Normal"/>
    <w:next w:val="Normal"/>
    <w:link w:val="Heading2Char"/>
    <w:qFormat/>
    <w:pPr>
      <w:keepNext/>
      <w:jc w:val="both"/>
      <w:outlineLvl w:val="1"/>
    </w:pPr>
    <w:rPr>
      <w:rFonts w:ascii="Arial" w:hAnsi="Arial"/>
      <w:b/>
    </w:rPr>
  </w:style>
  <w:style w:type="paragraph" w:styleId="Heading3">
    <w:name w:val="heading 3"/>
    <w:basedOn w:val="Normal"/>
    <w:next w:val="Normal"/>
    <w:qFormat/>
    <w:pPr>
      <w:keepNext/>
      <w:jc w:val="right"/>
      <w:outlineLvl w:val="2"/>
    </w:pPr>
    <w:rPr>
      <w:rFonts w:ascii="Arial" w:hAnsi="Arial"/>
      <w:b/>
    </w:rPr>
  </w:style>
  <w:style w:type="paragraph" w:styleId="Heading4">
    <w:name w:val="heading 4"/>
    <w:basedOn w:val="Normal"/>
    <w:next w:val="Normal"/>
    <w:link w:val="Heading4Char"/>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u w:val="single"/>
    </w:rPr>
  </w:style>
  <w:style w:type="paragraph" w:styleId="Heading7">
    <w:name w:val="heading 7"/>
    <w:basedOn w:val="Normal"/>
    <w:next w:val="Normal"/>
    <w:qFormat/>
    <w:pPr>
      <w:keepNext/>
      <w:jc w:val="both"/>
      <w:outlineLvl w:val="6"/>
    </w:pPr>
    <w:rPr>
      <w:rFonts w:ascii="Arial" w:hAnsi="Arial"/>
      <w:b/>
      <w:u w:val="single"/>
    </w:rPr>
  </w:style>
  <w:style w:type="paragraph" w:styleId="Heading8">
    <w:name w:val="heading 8"/>
    <w:basedOn w:val="Normal"/>
    <w:next w:val="Normal"/>
    <w:qFormat/>
    <w:pPr>
      <w:keepNext/>
      <w:outlineLvl w:val="7"/>
    </w:pPr>
    <w:rPr>
      <w:rFonts w:ascii="Arial" w:hAnsi="Arial"/>
      <w:u w:val="single"/>
    </w:rPr>
  </w:style>
  <w:style w:type="paragraph" w:styleId="Heading9">
    <w:name w:val="heading 9"/>
    <w:basedOn w:val="Normal"/>
    <w:next w:val="Normal"/>
    <w:qFormat/>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u w:val="single"/>
    </w:rPr>
  </w:style>
  <w:style w:type="character" w:styleId="Hyperlink">
    <w:name w:val="Hyperlink"/>
    <w:basedOn w:val="DefaultParagraphFont"/>
    <w:rPr>
      <w:color w:val="0000FF"/>
      <w:u w:val="single"/>
    </w:rPr>
  </w:style>
  <w:style w:type="paragraph" w:styleId="BodyText">
    <w:name w:val="Body Text"/>
    <w:basedOn w:val="Normal"/>
    <w:link w:val="BodyTextChar"/>
    <w:pPr>
      <w:jc w:val="both"/>
    </w:pPr>
  </w:style>
  <w:style w:type="paragraph" w:styleId="BodyText3">
    <w:name w:val="Body Text 3"/>
    <w:basedOn w:val="Normal"/>
    <w:link w:val="BodyText3Char"/>
    <w:pPr>
      <w:jc w:val="center"/>
    </w:pPr>
    <w:rPr>
      <w:rFonts w:ascii="Arial" w:hAnsi="Arial"/>
      <w:b/>
    </w:rPr>
  </w:style>
  <w:style w:type="paragraph" w:styleId="BodyTextIndent3">
    <w:name w:val="Body Text Indent 3"/>
    <w:basedOn w:val="Normal"/>
    <w:pPr>
      <w:ind w:firstLine="720"/>
      <w:jc w:val="both"/>
    </w:pPr>
    <w:rPr>
      <w:rFonts w:ascii="Arial" w:hAnsi="Arial"/>
    </w:rPr>
  </w:style>
  <w:style w:type="paragraph" w:styleId="BodyTextIndent">
    <w:name w:val="Body Text Indent"/>
    <w:basedOn w:val="Normal"/>
    <w:pPr>
      <w:ind w:left="1080" w:hanging="720"/>
      <w:jc w:val="both"/>
    </w:pPr>
    <w:rPr>
      <w:rFonts w:ascii="Arial" w:hAnsi="Arial"/>
    </w:rPr>
  </w:style>
  <w:style w:type="paragraph" w:styleId="BodyTextIndent2">
    <w:name w:val="Body Text Indent 2"/>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rFonts w:ascii="Arial" w:hAnsi="Arial" w:cs="Arial"/>
      <w:bC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styleId="PlainText">
    <w:name w:val="Plain Text"/>
    <w:basedOn w:val="Normal"/>
    <w:link w:val="PlainTextChar"/>
    <w:rPr>
      <w:rFonts w:ascii="Courier New" w:eastAsia="Times" w:hAnsi="Courier New"/>
      <w:sz w:val="20"/>
    </w:rPr>
  </w:style>
  <w:style w:type="paragraph" w:styleId="BalloonText">
    <w:name w:val="Balloon Text"/>
    <w:basedOn w:val="Normal"/>
    <w:semiHidden/>
    <w:rsid w:val="000A7428"/>
    <w:rPr>
      <w:rFonts w:ascii="Tahoma" w:hAnsi="Tahoma" w:cs="Tahoma"/>
      <w:sz w:val="16"/>
      <w:szCs w:val="16"/>
    </w:rPr>
  </w:style>
  <w:style w:type="character" w:styleId="FollowedHyperlink">
    <w:name w:val="FollowedHyperlink"/>
    <w:basedOn w:val="DefaultParagraphFont"/>
    <w:rsid w:val="005A1FF0"/>
    <w:rPr>
      <w:color w:val="800080"/>
      <w:u w:val="single"/>
    </w:rPr>
  </w:style>
  <w:style w:type="character" w:customStyle="1" w:styleId="BodyText3Char">
    <w:name w:val="Body Text 3 Char"/>
    <w:basedOn w:val="DefaultParagraphFont"/>
    <w:link w:val="BodyText3"/>
    <w:rsid w:val="00E51E86"/>
    <w:rPr>
      <w:rFonts w:ascii="Arial" w:hAnsi="Arial"/>
      <w:b/>
      <w:sz w:val="24"/>
    </w:rPr>
  </w:style>
  <w:style w:type="paragraph" w:styleId="ListParagraph">
    <w:name w:val="List Paragraph"/>
    <w:basedOn w:val="Normal"/>
    <w:uiPriority w:val="34"/>
    <w:qFormat/>
    <w:rsid w:val="00C007B4"/>
    <w:pPr>
      <w:ind w:left="720"/>
    </w:pPr>
  </w:style>
  <w:style w:type="character" w:customStyle="1" w:styleId="FooterChar">
    <w:name w:val="Footer Char"/>
    <w:basedOn w:val="DefaultParagraphFont"/>
    <w:link w:val="Footer"/>
    <w:uiPriority w:val="99"/>
    <w:rsid w:val="00AF1630"/>
    <w:rPr>
      <w:sz w:val="24"/>
    </w:rPr>
  </w:style>
  <w:style w:type="paragraph" w:styleId="Header">
    <w:name w:val="header"/>
    <w:basedOn w:val="Normal"/>
    <w:link w:val="HeaderChar"/>
    <w:rsid w:val="00E137F1"/>
    <w:pPr>
      <w:tabs>
        <w:tab w:val="center" w:pos="4680"/>
        <w:tab w:val="right" w:pos="9360"/>
      </w:tabs>
    </w:pPr>
  </w:style>
  <w:style w:type="character" w:customStyle="1" w:styleId="HeaderChar">
    <w:name w:val="Header Char"/>
    <w:basedOn w:val="DefaultParagraphFont"/>
    <w:link w:val="Header"/>
    <w:rsid w:val="00E137F1"/>
    <w:rPr>
      <w:sz w:val="24"/>
    </w:rPr>
  </w:style>
  <w:style w:type="paragraph" w:styleId="NoSpacing">
    <w:name w:val="No Spacing"/>
    <w:uiPriority w:val="1"/>
    <w:qFormat/>
    <w:rsid w:val="00D14C1D"/>
    <w:rPr>
      <w:rFonts w:ascii="Calibri" w:eastAsia="Calibri" w:hAnsi="Calibri"/>
      <w:sz w:val="22"/>
      <w:szCs w:val="22"/>
    </w:rPr>
  </w:style>
  <w:style w:type="character" w:customStyle="1" w:styleId="Heading1Char">
    <w:name w:val="Heading 1 Char"/>
    <w:basedOn w:val="DefaultParagraphFont"/>
    <w:link w:val="Heading1"/>
    <w:rsid w:val="00370456"/>
    <w:rPr>
      <w:rFonts w:ascii="Arial" w:hAnsi="Arial"/>
      <w:b/>
      <w:sz w:val="24"/>
      <w:u w:val="single"/>
    </w:rPr>
  </w:style>
  <w:style w:type="character" w:customStyle="1" w:styleId="Heading2Char">
    <w:name w:val="Heading 2 Char"/>
    <w:basedOn w:val="DefaultParagraphFont"/>
    <w:link w:val="Heading2"/>
    <w:rsid w:val="00370456"/>
    <w:rPr>
      <w:rFonts w:ascii="Arial" w:hAnsi="Arial"/>
      <w:b/>
      <w:sz w:val="24"/>
    </w:rPr>
  </w:style>
  <w:style w:type="character" w:customStyle="1" w:styleId="Heading4Char">
    <w:name w:val="Heading 4 Char"/>
    <w:basedOn w:val="DefaultParagraphFont"/>
    <w:link w:val="Heading4"/>
    <w:rsid w:val="00C53274"/>
    <w:rPr>
      <w:rFonts w:ascii="Arial" w:hAnsi="Arial"/>
      <w:b/>
      <w:sz w:val="24"/>
    </w:rPr>
  </w:style>
  <w:style w:type="character" w:customStyle="1" w:styleId="BodyTextChar">
    <w:name w:val="Body Text Char"/>
    <w:basedOn w:val="DefaultParagraphFont"/>
    <w:link w:val="BodyText"/>
    <w:rsid w:val="00C53274"/>
    <w:rPr>
      <w:sz w:val="24"/>
    </w:rPr>
  </w:style>
  <w:style w:type="character" w:customStyle="1" w:styleId="PlainTextChar">
    <w:name w:val="Plain Text Char"/>
    <w:basedOn w:val="DefaultParagraphFont"/>
    <w:link w:val="PlainText"/>
    <w:rsid w:val="00C53274"/>
    <w:rPr>
      <w:rFonts w:ascii="Courier New" w:eastAsia="Times" w:hAnsi="Courier New"/>
    </w:rPr>
  </w:style>
  <w:style w:type="paragraph" w:customStyle="1" w:styleId="Default">
    <w:name w:val="Default"/>
    <w:rsid w:val="00E50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F50FD"/>
    <w:rPr>
      <w:sz w:val="16"/>
      <w:szCs w:val="16"/>
    </w:rPr>
  </w:style>
  <w:style w:type="paragraph" w:styleId="CommentText">
    <w:name w:val="annotation text"/>
    <w:basedOn w:val="Normal"/>
    <w:link w:val="CommentTextChar"/>
    <w:rsid w:val="004F50FD"/>
    <w:rPr>
      <w:sz w:val="20"/>
    </w:rPr>
  </w:style>
  <w:style w:type="character" w:customStyle="1" w:styleId="CommentTextChar">
    <w:name w:val="Comment Text Char"/>
    <w:basedOn w:val="DefaultParagraphFont"/>
    <w:link w:val="CommentText"/>
    <w:rsid w:val="004F50FD"/>
  </w:style>
  <w:style w:type="paragraph" w:styleId="CommentSubject">
    <w:name w:val="annotation subject"/>
    <w:basedOn w:val="CommentText"/>
    <w:next w:val="CommentText"/>
    <w:link w:val="CommentSubjectChar"/>
    <w:rsid w:val="004F50FD"/>
    <w:rPr>
      <w:b/>
      <w:bCs/>
    </w:rPr>
  </w:style>
  <w:style w:type="character" w:customStyle="1" w:styleId="CommentSubjectChar">
    <w:name w:val="Comment Subject Char"/>
    <w:basedOn w:val="CommentTextChar"/>
    <w:link w:val="CommentSubject"/>
    <w:rsid w:val="004F50FD"/>
    <w:rPr>
      <w:b/>
      <w:bCs/>
    </w:rPr>
  </w:style>
  <w:style w:type="character" w:customStyle="1" w:styleId="TitleChar">
    <w:name w:val="Title Char"/>
    <w:basedOn w:val="DefaultParagraphFont"/>
    <w:link w:val="Title"/>
    <w:rsid w:val="00227DF3"/>
    <w:rPr>
      <w:rFonts w:ascii="Arial" w:hAnsi="Arial"/>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Arial" w:hAnsi="Arial"/>
      <w:b/>
      <w:u w:val="single"/>
    </w:rPr>
  </w:style>
  <w:style w:type="paragraph" w:styleId="Heading2">
    <w:name w:val="heading 2"/>
    <w:basedOn w:val="Normal"/>
    <w:next w:val="Normal"/>
    <w:link w:val="Heading2Char"/>
    <w:qFormat/>
    <w:pPr>
      <w:keepNext/>
      <w:jc w:val="both"/>
      <w:outlineLvl w:val="1"/>
    </w:pPr>
    <w:rPr>
      <w:rFonts w:ascii="Arial" w:hAnsi="Arial"/>
      <w:b/>
    </w:rPr>
  </w:style>
  <w:style w:type="paragraph" w:styleId="Heading3">
    <w:name w:val="heading 3"/>
    <w:basedOn w:val="Normal"/>
    <w:next w:val="Normal"/>
    <w:qFormat/>
    <w:pPr>
      <w:keepNext/>
      <w:jc w:val="right"/>
      <w:outlineLvl w:val="2"/>
    </w:pPr>
    <w:rPr>
      <w:rFonts w:ascii="Arial" w:hAnsi="Arial"/>
      <w:b/>
    </w:rPr>
  </w:style>
  <w:style w:type="paragraph" w:styleId="Heading4">
    <w:name w:val="heading 4"/>
    <w:basedOn w:val="Normal"/>
    <w:next w:val="Normal"/>
    <w:link w:val="Heading4Char"/>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rFonts w:ascii="Arial" w:hAnsi="Arial"/>
      <w:u w:val="single"/>
    </w:rPr>
  </w:style>
  <w:style w:type="paragraph" w:styleId="Heading7">
    <w:name w:val="heading 7"/>
    <w:basedOn w:val="Normal"/>
    <w:next w:val="Normal"/>
    <w:qFormat/>
    <w:pPr>
      <w:keepNext/>
      <w:jc w:val="both"/>
      <w:outlineLvl w:val="6"/>
    </w:pPr>
    <w:rPr>
      <w:rFonts w:ascii="Arial" w:hAnsi="Arial"/>
      <w:b/>
      <w:u w:val="single"/>
    </w:rPr>
  </w:style>
  <w:style w:type="paragraph" w:styleId="Heading8">
    <w:name w:val="heading 8"/>
    <w:basedOn w:val="Normal"/>
    <w:next w:val="Normal"/>
    <w:qFormat/>
    <w:pPr>
      <w:keepNext/>
      <w:outlineLvl w:val="7"/>
    </w:pPr>
    <w:rPr>
      <w:rFonts w:ascii="Arial" w:hAnsi="Arial"/>
      <w:u w:val="single"/>
    </w:rPr>
  </w:style>
  <w:style w:type="paragraph" w:styleId="Heading9">
    <w:name w:val="heading 9"/>
    <w:basedOn w:val="Normal"/>
    <w:next w:val="Normal"/>
    <w:qFormat/>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u w:val="single"/>
    </w:rPr>
  </w:style>
  <w:style w:type="character" w:styleId="Hyperlink">
    <w:name w:val="Hyperlink"/>
    <w:basedOn w:val="DefaultParagraphFont"/>
    <w:rPr>
      <w:color w:val="0000FF"/>
      <w:u w:val="single"/>
    </w:rPr>
  </w:style>
  <w:style w:type="paragraph" w:styleId="BodyText">
    <w:name w:val="Body Text"/>
    <w:basedOn w:val="Normal"/>
    <w:link w:val="BodyTextChar"/>
    <w:pPr>
      <w:jc w:val="both"/>
    </w:pPr>
  </w:style>
  <w:style w:type="paragraph" w:styleId="BodyText3">
    <w:name w:val="Body Text 3"/>
    <w:basedOn w:val="Normal"/>
    <w:link w:val="BodyText3Char"/>
    <w:pPr>
      <w:jc w:val="center"/>
    </w:pPr>
    <w:rPr>
      <w:rFonts w:ascii="Arial" w:hAnsi="Arial"/>
      <w:b/>
    </w:rPr>
  </w:style>
  <w:style w:type="paragraph" w:styleId="BodyTextIndent3">
    <w:name w:val="Body Text Indent 3"/>
    <w:basedOn w:val="Normal"/>
    <w:pPr>
      <w:ind w:firstLine="720"/>
      <w:jc w:val="both"/>
    </w:pPr>
    <w:rPr>
      <w:rFonts w:ascii="Arial" w:hAnsi="Arial"/>
    </w:rPr>
  </w:style>
  <w:style w:type="paragraph" w:styleId="BodyTextIndent">
    <w:name w:val="Body Text Indent"/>
    <w:basedOn w:val="Normal"/>
    <w:pPr>
      <w:ind w:left="1080" w:hanging="720"/>
      <w:jc w:val="both"/>
    </w:pPr>
    <w:rPr>
      <w:rFonts w:ascii="Arial" w:hAnsi="Arial"/>
    </w:rPr>
  </w:style>
  <w:style w:type="paragraph" w:styleId="BodyTextIndent2">
    <w:name w:val="Body Text Indent 2"/>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Pr>
      <w:rFonts w:ascii="Arial" w:hAnsi="Arial" w:cs="Arial"/>
      <w:bC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styleId="PlainText">
    <w:name w:val="Plain Text"/>
    <w:basedOn w:val="Normal"/>
    <w:link w:val="PlainTextChar"/>
    <w:rPr>
      <w:rFonts w:ascii="Courier New" w:eastAsia="Times" w:hAnsi="Courier New"/>
      <w:sz w:val="20"/>
    </w:rPr>
  </w:style>
  <w:style w:type="paragraph" w:styleId="BalloonText">
    <w:name w:val="Balloon Text"/>
    <w:basedOn w:val="Normal"/>
    <w:semiHidden/>
    <w:rsid w:val="000A7428"/>
    <w:rPr>
      <w:rFonts w:ascii="Tahoma" w:hAnsi="Tahoma" w:cs="Tahoma"/>
      <w:sz w:val="16"/>
      <w:szCs w:val="16"/>
    </w:rPr>
  </w:style>
  <w:style w:type="character" w:styleId="FollowedHyperlink">
    <w:name w:val="FollowedHyperlink"/>
    <w:basedOn w:val="DefaultParagraphFont"/>
    <w:rsid w:val="005A1FF0"/>
    <w:rPr>
      <w:color w:val="800080"/>
      <w:u w:val="single"/>
    </w:rPr>
  </w:style>
  <w:style w:type="character" w:customStyle="1" w:styleId="BodyText3Char">
    <w:name w:val="Body Text 3 Char"/>
    <w:basedOn w:val="DefaultParagraphFont"/>
    <w:link w:val="BodyText3"/>
    <w:rsid w:val="00E51E86"/>
    <w:rPr>
      <w:rFonts w:ascii="Arial" w:hAnsi="Arial"/>
      <w:b/>
      <w:sz w:val="24"/>
    </w:rPr>
  </w:style>
  <w:style w:type="paragraph" w:styleId="ListParagraph">
    <w:name w:val="List Paragraph"/>
    <w:basedOn w:val="Normal"/>
    <w:uiPriority w:val="34"/>
    <w:qFormat/>
    <w:rsid w:val="00C007B4"/>
    <w:pPr>
      <w:ind w:left="720"/>
    </w:pPr>
  </w:style>
  <w:style w:type="character" w:customStyle="1" w:styleId="FooterChar">
    <w:name w:val="Footer Char"/>
    <w:basedOn w:val="DefaultParagraphFont"/>
    <w:link w:val="Footer"/>
    <w:uiPriority w:val="99"/>
    <w:rsid w:val="00AF1630"/>
    <w:rPr>
      <w:sz w:val="24"/>
    </w:rPr>
  </w:style>
  <w:style w:type="paragraph" w:styleId="Header">
    <w:name w:val="header"/>
    <w:basedOn w:val="Normal"/>
    <w:link w:val="HeaderChar"/>
    <w:rsid w:val="00E137F1"/>
    <w:pPr>
      <w:tabs>
        <w:tab w:val="center" w:pos="4680"/>
        <w:tab w:val="right" w:pos="9360"/>
      </w:tabs>
    </w:pPr>
  </w:style>
  <w:style w:type="character" w:customStyle="1" w:styleId="HeaderChar">
    <w:name w:val="Header Char"/>
    <w:basedOn w:val="DefaultParagraphFont"/>
    <w:link w:val="Header"/>
    <w:rsid w:val="00E137F1"/>
    <w:rPr>
      <w:sz w:val="24"/>
    </w:rPr>
  </w:style>
  <w:style w:type="paragraph" w:styleId="NoSpacing">
    <w:name w:val="No Spacing"/>
    <w:uiPriority w:val="1"/>
    <w:qFormat/>
    <w:rsid w:val="00D14C1D"/>
    <w:rPr>
      <w:rFonts w:ascii="Calibri" w:eastAsia="Calibri" w:hAnsi="Calibri"/>
      <w:sz w:val="22"/>
      <w:szCs w:val="22"/>
    </w:rPr>
  </w:style>
  <w:style w:type="character" w:customStyle="1" w:styleId="Heading1Char">
    <w:name w:val="Heading 1 Char"/>
    <w:basedOn w:val="DefaultParagraphFont"/>
    <w:link w:val="Heading1"/>
    <w:rsid w:val="00370456"/>
    <w:rPr>
      <w:rFonts w:ascii="Arial" w:hAnsi="Arial"/>
      <w:b/>
      <w:sz w:val="24"/>
      <w:u w:val="single"/>
    </w:rPr>
  </w:style>
  <w:style w:type="character" w:customStyle="1" w:styleId="Heading2Char">
    <w:name w:val="Heading 2 Char"/>
    <w:basedOn w:val="DefaultParagraphFont"/>
    <w:link w:val="Heading2"/>
    <w:rsid w:val="00370456"/>
    <w:rPr>
      <w:rFonts w:ascii="Arial" w:hAnsi="Arial"/>
      <w:b/>
      <w:sz w:val="24"/>
    </w:rPr>
  </w:style>
  <w:style w:type="character" w:customStyle="1" w:styleId="Heading4Char">
    <w:name w:val="Heading 4 Char"/>
    <w:basedOn w:val="DefaultParagraphFont"/>
    <w:link w:val="Heading4"/>
    <w:rsid w:val="00C53274"/>
    <w:rPr>
      <w:rFonts w:ascii="Arial" w:hAnsi="Arial"/>
      <w:b/>
      <w:sz w:val="24"/>
    </w:rPr>
  </w:style>
  <w:style w:type="character" w:customStyle="1" w:styleId="BodyTextChar">
    <w:name w:val="Body Text Char"/>
    <w:basedOn w:val="DefaultParagraphFont"/>
    <w:link w:val="BodyText"/>
    <w:rsid w:val="00C53274"/>
    <w:rPr>
      <w:sz w:val="24"/>
    </w:rPr>
  </w:style>
  <w:style w:type="character" w:customStyle="1" w:styleId="PlainTextChar">
    <w:name w:val="Plain Text Char"/>
    <w:basedOn w:val="DefaultParagraphFont"/>
    <w:link w:val="PlainText"/>
    <w:rsid w:val="00C53274"/>
    <w:rPr>
      <w:rFonts w:ascii="Courier New" w:eastAsia="Times" w:hAnsi="Courier New"/>
    </w:rPr>
  </w:style>
  <w:style w:type="paragraph" w:customStyle="1" w:styleId="Default">
    <w:name w:val="Default"/>
    <w:rsid w:val="00E50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F50FD"/>
    <w:rPr>
      <w:sz w:val="16"/>
      <w:szCs w:val="16"/>
    </w:rPr>
  </w:style>
  <w:style w:type="paragraph" w:styleId="CommentText">
    <w:name w:val="annotation text"/>
    <w:basedOn w:val="Normal"/>
    <w:link w:val="CommentTextChar"/>
    <w:rsid w:val="004F50FD"/>
    <w:rPr>
      <w:sz w:val="20"/>
    </w:rPr>
  </w:style>
  <w:style w:type="character" w:customStyle="1" w:styleId="CommentTextChar">
    <w:name w:val="Comment Text Char"/>
    <w:basedOn w:val="DefaultParagraphFont"/>
    <w:link w:val="CommentText"/>
    <w:rsid w:val="004F50FD"/>
  </w:style>
  <w:style w:type="paragraph" w:styleId="CommentSubject">
    <w:name w:val="annotation subject"/>
    <w:basedOn w:val="CommentText"/>
    <w:next w:val="CommentText"/>
    <w:link w:val="CommentSubjectChar"/>
    <w:rsid w:val="004F50FD"/>
    <w:rPr>
      <w:b/>
      <w:bCs/>
    </w:rPr>
  </w:style>
  <w:style w:type="character" w:customStyle="1" w:styleId="CommentSubjectChar">
    <w:name w:val="Comment Subject Char"/>
    <w:basedOn w:val="CommentTextChar"/>
    <w:link w:val="CommentSubject"/>
    <w:rsid w:val="004F50FD"/>
    <w:rPr>
      <w:b/>
      <w:bCs/>
    </w:rPr>
  </w:style>
  <w:style w:type="character" w:customStyle="1" w:styleId="TitleChar">
    <w:name w:val="Title Char"/>
    <w:basedOn w:val="DefaultParagraphFont"/>
    <w:link w:val="Title"/>
    <w:rsid w:val="00227DF3"/>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3836">
      <w:bodyDiv w:val="1"/>
      <w:marLeft w:val="0"/>
      <w:marRight w:val="0"/>
      <w:marTop w:val="0"/>
      <w:marBottom w:val="0"/>
      <w:divBdr>
        <w:top w:val="none" w:sz="0" w:space="0" w:color="auto"/>
        <w:left w:val="none" w:sz="0" w:space="0" w:color="auto"/>
        <w:bottom w:val="none" w:sz="0" w:space="0" w:color="auto"/>
        <w:right w:val="none" w:sz="0" w:space="0" w:color="auto"/>
      </w:divBdr>
    </w:div>
    <w:div w:id="829365536">
      <w:bodyDiv w:val="1"/>
      <w:marLeft w:val="0"/>
      <w:marRight w:val="0"/>
      <w:marTop w:val="0"/>
      <w:marBottom w:val="0"/>
      <w:divBdr>
        <w:top w:val="none" w:sz="0" w:space="0" w:color="auto"/>
        <w:left w:val="none" w:sz="0" w:space="0" w:color="auto"/>
        <w:bottom w:val="none" w:sz="0" w:space="0" w:color="auto"/>
        <w:right w:val="none" w:sz="0" w:space="0" w:color="auto"/>
      </w:divBdr>
    </w:div>
    <w:div w:id="1262880776">
      <w:bodyDiv w:val="1"/>
      <w:marLeft w:val="0"/>
      <w:marRight w:val="0"/>
      <w:marTop w:val="0"/>
      <w:marBottom w:val="0"/>
      <w:divBdr>
        <w:top w:val="none" w:sz="0" w:space="0" w:color="auto"/>
        <w:left w:val="none" w:sz="0" w:space="0" w:color="auto"/>
        <w:bottom w:val="none" w:sz="0" w:space="0" w:color="auto"/>
        <w:right w:val="none" w:sz="0" w:space="0" w:color="auto"/>
      </w:divBdr>
    </w:div>
    <w:div w:id="2011714062">
      <w:bodyDiv w:val="1"/>
      <w:marLeft w:val="0"/>
      <w:marRight w:val="0"/>
      <w:marTop w:val="0"/>
      <w:marBottom w:val="0"/>
      <w:divBdr>
        <w:top w:val="none" w:sz="0" w:space="0" w:color="auto"/>
        <w:left w:val="none" w:sz="0" w:space="0" w:color="auto"/>
        <w:bottom w:val="none" w:sz="0" w:space="0" w:color="auto"/>
        <w:right w:val="none" w:sz="0" w:space="0" w:color="auto"/>
      </w:divBdr>
    </w:div>
    <w:div w:id="2080320610">
      <w:bodyDiv w:val="1"/>
      <w:marLeft w:val="0"/>
      <w:marRight w:val="0"/>
      <w:marTop w:val="0"/>
      <w:marBottom w:val="0"/>
      <w:divBdr>
        <w:top w:val="none" w:sz="0" w:space="0" w:color="auto"/>
        <w:left w:val="none" w:sz="0" w:space="0" w:color="auto"/>
        <w:bottom w:val="none" w:sz="0" w:space="0" w:color="auto"/>
        <w:right w:val="none" w:sz="0" w:space="0" w:color="auto"/>
      </w:divBdr>
      <w:divsChild>
        <w:div w:id="1796214026">
          <w:marLeft w:val="0"/>
          <w:marRight w:val="0"/>
          <w:marTop w:val="0"/>
          <w:marBottom w:val="0"/>
          <w:divBdr>
            <w:top w:val="none" w:sz="0" w:space="0" w:color="auto"/>
            <w:left w:val="none" w:sz="0" w:space="0" w:color="auto"/>
            <w:bottom w:val="none" w:sz="0" w:space="0" w:color="auto"/>
            <w:right w:val="none" w:sz="0" w:space="0" w:color="auto"/>
          </w:divBdr>
        </w:div>
        <w:div w:id="1454519393">
          <w:marLeft w:val="0"/>
          <w:marRight w:val="0"/>
          <w:marTop w:val="0"/>
          <w:marBottom w:val="0"/>
          <w:divBdr>
            <w:top w:val="none" w:sz="0" w:space="0" w:color="auto"/>
            <w:left w:val="none" w:sz="0" w:space="0" w:color="auto"/>
            <w:bottom w:val="none" w:sz="0" w:space="0" w:color="auto"/>
            <w:right w:val="none" w:sz="0" w:space="0" w:color="auto"/>
          </w:divBdr>
        </w:div>
        <w:div w:id="2139108652">
          <w:marLeft w:val="0"/>
          <w:marRight w:val="0"/>
          <w:marTop w:val="0"/>
          <w:marBottom w:val="0"/>
          <w:divBdr>
            <w:top w:val="none" w:sz="0" w:space="0" w:color="auto"/>
            <w:left w:val="none" w:sz="0" w:space="0" w:color="auto"/>
            <w:bottom w:val="none" w:sz="0" w:space="0" w:color="auto"/>
            <w:right w:val="none" w:sz="0" w:space="0" w:color="auto"/>
          </w:divBdr>
        </w:div>
        <w:div w:id="1679624644">
          <w:marLeft w:val="0"/>
          <w:marRight w:val="0"/>
          <w:marTop w:val="0"/>
          <w:marBottom w:val="0"/>
          <w:divBdr>
            <w:top w:val="none" w:sz="0" w:space="0" w:color="auto"/>
            <w:left w:val="none" w:sz="0" w:space="0" w:color="auto"/>
            <w:bottom w:val="none" w:sz="0" w:space="0" w:color="auto"/>
            <w:right w:val="none" w:sz="0" w:space="0" w:color="auto"/>
          </w:divBdr>
        </w:div>
        <w:div w:id="605775575">
          <w:marLeft w:val="0"/>
          <w:marRight w:val="0"/>
          <w:marTop w:val="0"/>
          <w:marBottom w:val="0"/>
          <w:divBdr>
            <w:top w:val="none" w:sz="0" w:space="0" w:color="auto"/>
            <w:left w:val="none" w:sz="0" w:space="0" w:color="auto"/>
            <w:bottom w:val="none" w:sz="0" w:space="0" w:color="auto"/>
            <w:right w:val="none" w:sz="0" w:space="0" w:color="auto"/>
          </w:divBdr>
        </w:div>
        <w:div w:id="1984891749">
          <w:marLeft w:val="0"/>
          <w:marRight w:val="0"/>
          <w:marTop w:val="0"/>
          <w:marBottom w:val="0"/>
          <w:divBdr>
            <w:top w:val="none" w:sz="0" w:space="0" w:color="auto"/>
            <w:left w:val="none" w:sz="0" w:space="0" w:color="auto"/>
            <w:bottom w:val="none" w:sz="0" w:space="0" w:color="auto"/>
            <w:right w:val="none" w:sz="0" w:space="0" w:color="auto"/>
          </w:divBdr>
        </w:div>
        <w:div w:id="803349237">
          <w:marLeft w:val="0"/>
          <w:marRight w:val="0"/>
          <w:marTop w:val="0"/>
          <w:marBottom w:val="0"/>
          <w:divBdr>
            <w:top w:val="none" w:sz="0" w:space="0" w:color="auto"/>
            <w:left w:val="none" w:sz="0" w:space="0" w:color="auto"/>
            <w:bottom w:val="none" w:sz="0" w:space="0" w:color="auto"/>
            <w:right w:val="none" w:sz="0" w:space="0" w:color="auto"/>
          </w:divBdr>
        </w:div>
        <w:div w:id="779884219">
          <w:marLeft w:val="0"/>
          <w:marRight w:val="0"/>
          <w:marTop w:val="0"/>
          <w:marBottom w:val="0"/>
          <w:divBdr>
            <w:top w:val="none" w:sz="0" w:space="0" w:color="auto"/>
            <w:left w:val="none" w:sz="0" w:space="0" w:color="auto"/>
            <w:bottom w:val="none" w:sz="0" w:space="0" w:color="auto"/>
            <w:right w:val="none" w:sz="0" w:space="0" w:color="auto"/>
          </w:divBdr>
        </w:div>
        <w:div w:id="587885349">
          <w:marLeft w:val="0"/>
          <w:marRight w:val="0"/>
          <w:marTop w:val="0"/>
          <w:marBottom w:val="0"/>
          <w:divBdr>
            <w:top w:val="none" w:sz="0" w:space="0" w:color="auto"/>
            <w:left w:val="none" w:sz="0" w:space="0" w:color="auto"/>
            <w:bottom w:val="none" w:sz="0" w:space="0" w:color="auto"/>
            <w:right w:val="none" w:sz="0" w:space="0" w:color="auto"/>
          </w:divBdr>
        </w:div>
        <w:div w:id="17660448">
          <w:marLeft w:val="0"/>
          <w:marRight w:val="0"/>
          <w:marTop w:val="0"/>
          <w:marBottom w:val="0"/>
          <w:divBdr>
            <w:top w:val="none" w:sz="0" w:space="0" w:color="auto"/>
            <w:left w:val="none" w:sz="0" w:space="0" w:color="auto"/>
            <w:bottom w:val="none" w:sz="0" w:space="0" w:color="auto"/>
            <w:right w:val="none" w:sz="0" w:space="0" w:color="auto"/>
          </w:divBdr>
        </w:div>
        <w:div w:id="1033926372">
          <w:marLeft w:val="0"/>
          <w:marRight w:val="0"/>
          <w:marTop w:val="0"/>
          <w:marBottom w:val="0"/>
          <w:divBdr>
            <w:top w:val="none" w:sz="0" w:space="0" w:color="auto"/>
            <w:left w:val="none" w:sz="0" w:space="0" w:color="auto"/>
            <w:bottom w:val="none" w:sz="0" w:space="0" w:color="auto"/>
            <w:right w:val="none" w:sz="0" w:space="0" w:color="auto"/>
          </w:divBdr>
        </w:div>
        <w:div w:id="695421605">
          <w:marLeft w:val="0"/>
          <w:marRight w:val="0"/>
          <w:marTop w:val="0"/>
          <w:marBottom w:val="0"/>
          <w:divBdr>
            <w:top w:val="none" w:sz="0" w:space="0" w:color="auto"/>
            <w:left w:val="none" w:sz="0" w:space="0" w:color="auto"/>
            <w:bottom w:val="none" w:sz="0" w:space="0" w:color="auto"/>
            <w:right w:val="none" w:sz="0" w:space="0" w:color="auto"/>
          </w:divBdr>
        </w:div>
        <w:div w:id="95599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9F09-4692-384D-9DB5-F3238A35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1930</Words>
  <Characters>11003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University of Michigan</Company>
  <LinksUpToDate>false</LinksUpToDate>
  <CharactersWithSpaces>12908</CharactersWithSpaces>
  <SharedDoc>false</SharedDoc>
  <HLinks>
    <vt:vector size="180" baseType="variant">
      <vt:variant>
        <vt:i4>5832737</vt:i4>
      </vt:variant>
      <vt:variant>
        <vt:i4>93</vt:i4>
      </vt:variant>
      <vt:variant>
        <vt:i4>0</vt:i4>
      </vt:variant>
      <vt:variant>
        <vt:i4>5</vt:i4>
      </vt:variant>
      <vt:variant>
        <vt:lpwstr>http://www.provost.umich.edu/faculty/ tenure_review/policies.html</vt:lpwstr>
      </vt:variant>
      <vt:variant>
        <vt:lpwstr/>
      </vt:variant>
      <vt:variant>
        <vt:i4>3866650</vt:i4>
      </vt:variant>
      <vt:variant>
        <vt:i4>90</vt:i4>
      </vt:variant>
      <vt:variant>
        <vt:i4>0</vt:i4>
      </vt:variant>
      <vt:variant>
        <vt:i4>5</vt:i4>
      </vt:variant>
      <vt:variant>
        <vt:lpwstr>http://www.provost.umich.edu/reports/discretionary/policy_statement.html</vt:lpwstr>
      </vt:variant>
      <vt:variant>
        <vt:lpwstr/>
      </vt:variant>
      <vt:variant>
        <vt:i4>3014700</vt:i4>
      </vt:variant>
      <vt:variant>
        <vt:i4>87</vt:i4>
      </vt:variant>
      <vt:variant>
        <vt:i4>0</vt:i4>
      </vt:variant>
      <vt:variant>
        <vt:i4>5</vt:i4>
      </vt:variant>
      <vt:variant>
        <vt:lpwstr>http://www.provost.umich.edu/faculty/family/index.html</vt:lpwstr>
      </vt:variant>
      <vt:variant>
        <vt:lpwstr/>
      </vt:variant>
      <vt:variant>
        <vt:i4>2621450</vt:i4>
      </vt:variant>
      <vt:variant>
        <vt:i4>84</vt:i4>
      </vt:variant>
      <vt:variant>
        <vt:i4>0</vt:i4>
      </vt:variant>
      <vt:variant>
        <vt:i4>5</vt:i4>
      </vt:variant>
      <vt:variant>
        <vt:lpwstr>http://www.lsa.umich.edu/facstaff/academic_affairs/policies/tenure_tenuretrack_faculty</vt:lpwstr>
      </vt:variant>
      <vt:variant>
        <vt:lpwstr/>
      </vt:variant>
      <vt:variant>
        <vt:i4>4915293</vt:i4>
      </vt:variant>
      <vt:variant>
        <vt:i4>78</vt:i4>
      </vt:variant>
      <vt:variant>
        <vt:i4>0</vt:i4>
      </vt:variant>
      <vt:variant>
        <vt:i4>5</vt:i4>
      </vt:variant>
      <vt:variant>
        <vt:lpwstr>http://spg.umich.edu/section/601</vt:lpwstr>
      </vt:variant>
      <vt:variant>
        <vt:lpwstr/>
      </vt:variant>
      <vt:variant>
        <vt:i4>4063331</vt:i4>
      </vt:variant>
      <vt:variant>
        <vt:i4>75</vt:i4>
      </vt:variant>
      <vt:variant>
        <vt:i4>0</vt:i4>
      </vt:variant>
      <vt:variant>
        <vt:i4>5</vt:i4>
      </vt:variant>
      <vt:variant>
        <vt:lpwstr>http://www.provost.umich.edu/faculty/handbook/11/index.html</vt:lpwstr>
      </vt:variant>
      <vt:variant>
        <vt:lpwstr/>
      </vt:variant>
      <vt:variant>
        <vt:i4>4784132</vt:i4>
      </vt:variant>
      <vt:variant>
        <vt:i4>72</vt:i4>
      </vt:variant>
      <vt:variant>
        <vt:i4>0</vt:i4>
      </vt:variant>
      <vt:variant>
        <vt:i4>5</vt:i4>
      </vt:variant>
      <vt:variant>
        <vt:lpwstr>http://www.umich.edu/~sacua/AcadAff/teaching.htm</vt:lpwstr>
      </vt:variant>
      <vt:variant>
        <vt:lpwstr/>
      </vt:variant>
      <vt:variant>
        <vt:i4>4718664</vt:i4>
      </vt:variant>
      <vt:variant>
        <vt:i4>69</vt:i4>
      </vt:variant>
      <vt:variant>
        <vt:i4>0</vt:i4>
      </vt:variant>
      <vt:variant>
        <vt:i4>5</vt:i4>
      </vt:variant>
      <vt:variant>
        <vt:lpwstr>http://www.provost.umich.edu/faculty/handbook/8/8.A.html</vt:lpwstr>
      </vt:variant>
      <vt:variant>
        <vt:lpwstr/>
      </vt:variant>
      <vt:variant>
        <vt:i4>4718664</vt:i4>
      </vt:variant>
      <vt:variant>
        <vt:i4>66</vt:i4>
      </vt:variant>
      <vt:variant>
        <vt:i4>0</vt:i4>
      </vt:variant>
      <vt:variant>
        <vt:i4>5</vt:i4>
      </vt:variant>
      <vt:variant>
        <vt:lpwstr>http://www.provost.umich.edu/faculty/handbook/7/7.A.html</vt:lpwstr>
      </vt:variant>
      <vt:variant>
        <vt:lpwstr/>
      </vt:variant>
      <vt:variant>
        <vt:i4>4325468</vt:i4>
      </vt:variant>
      <vt:variant>
        <vt:i4>63</vt:i4>
      </vt:variant>
      <vt:variant>
        <vt:i4>0</vt:i4>
      </vt:variant>
      <vt:variant>
        <vt:i4>5</vt:i4>
      </vt:variant>
      <vt:variant>
        <vt:lpwstr>http://www.provost.umich.edu/faculty/handbook/index.html</vt:lpwstr>
      </vt:variant>
      <vt:variant>
        <vt:lpwstr/>
      </vt:variant>
      <vt:variant>
        <vt:i4>7340081</vt:i4>
      </vt:variant>
      <vt:variant>
        <vt:i4>60</vt:i4>
      </vt:variant>
      <vt:variant>
        <vt:i4>0</vt:i4>
      </vt:variant>
      <vt:variant>
        <vt:i4>5</vt:i4>
      </vt:variant>
      <vt:variant>
        <vt:lpwstr>http://www.aaup.org/AAUP/pubsres/policydocs/contents/statementonprofessionalethics.htm</vt:lpwstr>
      </vt:variant>
      <vt:variant>
        <vt:lpwstr/>
      </vt:variant>
      <vt:variant>
        <vt:i4>2621450</vt:i4>
      </vt:variant>
      <vt:variant>
        <vt:i4>57</vt:i4>
      </vt:variant>
      <vt:variant>
        <vt:i4>0</vt:i4>
      </vt:variant>
      <vt:variant>
        <vt:i4>5</vt:i4>
      </vt:variant>
      <vt:variant>
        <vt:lpwstr>http://www.lsa.umich.edu/facstaff/academic_affairs/policies/tenure_tenuretrack_faculty</vt:lpwstr>
      </vt:variant>
      <vt:variant>
        <vt:lpwstr/>
      </vt:variant>
      <vt:variant>
        <vt:i4>6226040</vt:i4>
      </vt:variant>
      <vt:variant>
        <vt:i4>54</vt:i4>
      </vt:variant>
      <vt:variant>
        <vt:i4>0</vt:i4>
      </vt:variant>
      <vt:variant>
        <vt:i4>5</vt:i4>
      </vt:variant>
      <vt:variant>
        <vt:lpwstr>http://lsa.umich.edu/facstaff/academic_affairs/policies/tenure_tenuretrack_faculty/promotions</vt:lpwstr>
      </vt:variant>
      <vt:variant>
        <vt:lpwstr/>
      </vt:variant>
      <vt:variant>
        <vt:i4>7471221</vt:i4>
      </vt:variant>
      <vt:variant>
        <vt:i4>51</vt:i4>
      </vt:variant>
      <vt:variant>
        <vt:i4>0</vt:i4>
      </vt:variant>
      <vt:variant>
        <vt:i4>5</vt:i4>
      </vt:variant>
      <vt:variant>
        <vt:lpwstr>http://www.umich.edu/~regoff/calendar/</vt:lpwstr>
      </vt:variant>
      <vt:variant>
        <vt:lpwstr/>
      </vt:variant>
      <vt:variant>
        <vt:i4>7143468</vt:i4>
      </vt:variant>
      <vt:variant>
        <vt:i4>48</vt:i4>
      </vt:variant>
      <vt:variant>
        <vt:i4>0</vt:i4>
      </vt:variant>
      <vt:variant>
        <vt:i4>5</vt:i4>
      </vt:variant>
      <vt:variant>
        <vt:lpwstr>http://www.umich.edu/~benefits/jobgroups/prospectivefaculty.htm</vt:lpwstr>
      </vt:variant>
      <vt:variant>
        <vt:lpwstr/>
      </vt:variant>
      <vt:variant>
        <vt:i4>4325449</vt:i4>
      </vt:variant>
      <vt:variant>
        <vt:i4>39</vt:i4>
      </vt:variant>
      <vt:variant>
        <vt:i4>0</vt:i4>
      </vt:variant>
      <vt:variant>
        <vt:i4>5</vt:i4>
      </vt:variant>
      <vt:variant>
        <vt:lpwstr>http://www.lsa.umich.edu/</vt:lpwstr>
      </vt:variant>
      <vt:variant>
        <vt:lpwstr/>
      </vt:variant>
      <vt:variant>
        <vt:i4>4325449</vt:i4>
      </vt:variant>
      <vt:variant>
        <vt:i4>36</vt:i4>
      </vt:variant>
      <vt:variant>
        <vt:i4>0</vt:i4>
      </vt:variant>
      <vt:variant>
        <vt:i4>5</vt:i4>
      </vt:variant>
      <vt:variant>
        <vt:lpwstr>http://www.lsa.umich.edu/</vt:lpwstr>
      </vt:variant>
      <vt:variant>
        <vt:lpwstr/>
      </vt:variant>
      <vt:variant>
        <vt:i4>1310756</vt:i4>
      </vt:variant>
      <vt:variant>
        <vt:i4>33</vt:i4>
      </vt:variant>
      <vt:variant>
        <vt:i4>0</vt:i4>
      </vt:variant>
      <vt:variant>
        <vt:i4>5</vt:i4>
      </vt:variant>
      <vt:variant>
        <vt:lpwstr>mailto:bjp@umich.edu</vt:lpwstr>
      </vt:variant>
      <vt:variant>
        <vt:lpwstr/>
      </vt:variant>
      <vt:variant>
        <vt:i4>7209045</vt:i4>
      </vt:variant>
      <vt:variant>
        <vt:i4>30</vt:i4>
      </vt:variant>
      <vt:variant>
        <vt:i4>0</vt:i4>
      </vt:variant>
      <vt:variant>
        <vt:i4>5</vt:i4>
      </vt:variant>
      <vt:variant>
        <vt:lpwstr>mailto:rcsilver@umich.edu</vt:lpwstr>
      </vt:variant>
      <vt:variant>
        <vt:lpwstr/>
      </vt:variant>
      <vt:variant>
        <vt:i4>4325449</vt:i4>
      </vt:variant>
      <vt:variant>
        <vt:i4>24</vt:i4>
      </vt:variant>
      <vt:variant>
        <vt:i4>0</vt:i4>
      </vt:variant>
      <vt:variant>
        <vt:i4>5</vt:i4>
      </vt:variant>
      <vt:variant>
        <vt:lpwstr>http://www.lsa.umich.edu/</vt:lpwstr>
      </vt:variant>
      <vt:variant>
        <vt:lpwstr/>
      </vt:variant>
      <vt:variant>
        <vt:i4>1114180</vt:i4>
      </vt:variant>
      <vt:variant>
        <vt:i4>21</vt:i4>
      </vt:variant>
      <vt:variant>
        <vt:i4>0</vt:i4>
      </vt:variant>
      <vt:variant>
        <vt:i4>5</vt:i4>
      </vt:variant>
      <vt:variant>
        <vt:lpwstr>http://hr.umich.edu/hrris/forms/allforms.html</vt:lpwstr>
      </vt:variant>
      <vt:variant>
        <vt:lpwstr/>
      </vt:variant>
      <vt:variant>
        <vt:i4>7667777</vt:i4>
      </vt:variant>
      <vt:variant>
        <vt:i4>18</vt:i4>
      </vt:variant>
      <vt:variant>
        <vt:i4>0</vt:i4>
      </vt:variant>
      <vt:variant>
        <vt:i4>5</vt:i4>
      </vt:variant>
      <vt:variant>
        <vt:lpwstr>mailto:derskine@umich.edu</vt:lpwstr>
      </vt:variant>
      <vt:variant>
        <vt:lpwstr/>
      </vt:variant>
      <vt:variant>
        <vt:i4>3801117</vt:i4>
      </vt:variant>
      <vt:variant>
        <vt:i4>15</vt:i4>
      </vt:variant>
      <vt:variant>
        <vt:i4>0</vt:i4>
      </vt:variant>
      <vt:variant>
        <vt:i4>5</vt:i4>
      </vt:variant>
      <vt:variant>
        <vt:lpwstr>http://www.lsa.umich.edu/facstaff/academic_affairs/policies/general</vt:lpwstr>
      </vt:variant>
      <vt:variant>
        <vt:lpwstr/>
      </vt:variant>
      <vt:variant>
        <vt:i4>1310756</vt:i4>
      </vt:variant>
      <vt:variant>
        <vt:i4>12</vt:i4>
      </vt:variant>
      <vt:variant>
        <vt:i4>0</vt:i4>
      </vt:variant>
      <vt:variant>
        <vt:i4>5</vt:i4>
      </vt:variant>
      <vt:variant>
        <vt:lpwstr>mailto:bjp@umich.edu</vt:lpwstr>
      </vt:variant>
      <vt:variant>
        <vt:lpwstr/>
      </vt:variant>
      <vt:variant>
        <vt:i4>7209045</vt:i4>
      </vt:variant>
      <vt:variant>
        <vt:i4>9</vt:i4>
      </vt:variant>
      <vt:variant>
        <vt:i4>0</vt:i4>
      </vt:variant>
      <vt:variant>
        <vt:i4>5</vt:i4>
      </vt:variant>
      <vt:variant>
        <vt:lpwstr>mailto:rcsilver@umich.edu</vt:lpwstr>
      </vt:variant>
      <vt:variant>
        <vt:lpwstr/>
      </vt:variant>
      <vt:variant>
        <vt:i4>65587</vt:i4>
      </vt:variant>
      <vt:variant>
        <vt:i4>6</vt:i4>
      </vt:variant>
      <vt:variant>
        <vt:i4>0</vt:i4>
      </vt:variant>
      <vt:variant>
        <vt:i4>5</vt:i4>
      </vt:variant>
      <vt:variant>
        <vt:lpwstr>mailto:advanceproject@umich.edu</vt:lpwstr>
      </vt:variant>
      <vt:variant>
        <vt:lpwstr/>
      </vt:variant>
      <vt:variant>
        <vt:i4>2949181</vt:i4>
      </vt:variant>
      <vt:variant>
        <vt:i4>3</vt:i4>
      </vt:variant>
      <vt:variant>
        <vt:i4>0</vt:i4>
      </vt:variant>
      <vt:variant>
        <vt:i4>5</vt:i4>
      </vt:variant>
      <vt:variant>
        <vt:lpwstr>http://sitemaker.umich.edu/ advance/STRIDE</vt:lpwstr>
      </vt:variant>
      <vt:variant>
        <vt:lpwstr/>
      </vt:variant>
      <vt:variant>
        <vt:i4>786487</vt:i4>
      </vt:variant>
      <vt:variant>
        <vt:i4>0</vt:i4>
      </vt:variant>
      <vt:variant>
        <vt:i4>0</vt:i4>
      </vt:variant>
      <vt:variant>
        <vt:i4>5</vt:i4>
      </vt:variant>
      <vt:variant>
        <vt:lpwstr>mailto:tpalmer@umich.edu</vt:lpwstr>
      </vt:variant>
      <vt:variant>
        <vt:lpwstr/>
      </vt:variant>
      <vt:variant>
        <vt:i4>4325449</vt:i4>
      </vt:variant>
      <vt:variant>
        <vt:i4>40244</vt:i4>
      </vt:variant>
      <vt:variant>
        <vt:i4>1027</vt:i4>
      </vt:variant>
      <vt:variant>
        <vt:i4>4</vt:i4>
      </vt:variant>
      <vt:variant>
        <vt:lpwstr>http://www.lsa.umich.edu/</vt:lpwstr>
      </vt:variant>
      <vt:variant>
        <vt:lpwstr/>
      </vt:variant>
      <vt:variant>
        <vt:i4>7405684</vt:i4>
      </vt:variant>
      <vt:variant>
        <vt:i4>44494</vt:i4>
      </vt:variant>
      <vt:variant>
        <vt:i4>1028</vt:i4>
      </vt:variant>
      <vt:variant>
        <vt:i4>1</vt:i4>
      </vt:variant>
      <vt:variant>
        <vt:lpwstr>http://www.lsa.umich.edu/lsa/images/lsa_logo_blue.gif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Kathe Harrison</dc:creator>
  <cp:lastModifiedBy>Laura Hawthorne</cp:lastModifiedBy>
  <cp:revision>4</cp:revision>
  <cp:lastPrinted>2016-03-10T18:18:00Z</cp:lastPrinted>
  <dcterms:created xsi:type="dcterms:W3CDTF">2016-09-07T15:40:00Z</dcterms:created>
  <dcterms:modified xsi:type="dcterms:W3CDTF">2016-09-07T21:40:00Z</dcterms:modified>
</cp:coreProperties>
</file>